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046C" w14:textId="73C31AA9" w:rsidR="00BA3380" w:rsidRPr="00CF70E3" w:rsidRDefault="00BA3380" w:rsidP="004A3C73">
      <w:pPr>
        <w:autoSpaceDE w:val="0"/>
        <w:autoSpaceDN w:val="0"/>
        <w:adjustRightInd w:val="0"/>
        <w:jc w:val="center"/>
        <w:rPr>
          <w:rFonts w:cs="Arial"/>
          <w:sz w:val="20"/>
        </w:rPr>
      </w:pPr>
      <w:bookmarkStart w:id="0" w:name="_GoBack"/>
      <w:bookmarkEnd w:id="0"/>
      <w:r w:rsidRPr="00CD3C80">
        <w:rPr>
          <w:rFonts w:cs="Arial"/>
          <w:b/>
          <w:bCs/>
          <w:color w:val="000000"/>
          <w:sz w:val="20"/>
        </w:rPr>
        <w:t>Vereinbarung über die</w:t>
      </w:r>
    </w:p>
    <w:p w14:paraId="037F949B" w14:textId="77777777" w:rsidR="00BA3380" w:rsidRPr="00CD3C80" w:rsidRDefault="00BA3380" w:rsidP="002F281E">
      <w:pPr>
        <w:autoSpaceDE w:val="0"/>
        <w:autoSpaceDN w:val="0"/>
        <w:adjustRightInd w:val="0"/>
        <w:jc w:val="center"/>
        <w:rPr>
          <w:rFonts w:cs="Arial"/>
          <w:b/>
          <w:bCs/>
          <w:color w:val="000000"/>
          <w:sz w:val="20"/>
        </w:rPr>
      </w:pPr>
      <w:r w:rsidRPr="00CD3C80">
        <w:rPr>
          <w:rFonts w:cs="Arial"/>
          <w:b/>
          <w:bCs/>
          <w:color w:val="000000"/>
          <w:sz w:val="20"/>
        </w:rPr>
        <w:t>unterjährige Abrechnung von Energieverbrauchsstellen</w:t>
      </w:r>
    </w:p>
    <w:p w14:paraId="5074AAF7" w14:textId="77777777" w:rsidR="00BA3380" w:rsidRPr="00CD3C80" w:rsidRDefault="00BA3380" w:rsidP="002F281E">
      <w:pPr>
        <w:autoSpaceDE w:val="0"/>
        <w:autoSpaceDN w:val="0"/>
        <w:adjustRightInd w:val="0"/>
        <w:rPr>
          <w:rFonts w:cs="Arial"/>
          <w:b/>
          <w:bCs/>
          <w:color w:val="000000"/>
          <w:sz w:val="20"/>
        </w:rPr>
      </w:pPr>
    </w:p>
    <w:p w14:paraId="26CFA976" w14:textId="77777777" w:rsidR="00BA3380" w:rsidRPr="00CD3C80" w:rsidRDefault="00BA3380" w:rsidP="002F281E">
      <w:pPr>
        <w:autoSpaceDE w:val="0"/>
        <w:autoSpaceDN w:val="0"/>
        <w:adjustRightInd w:val="0"/>
        <w:rPr>
          <w:rFonts w:cs="Arial"/>
          <w:b/>
          <w:bCs/>
          <w:color w:val="000000"/>
          <w:sz w:val="20"/>
        </w:rPr>
      </w:pPr>
      <w:r>
        <w:rPr>
          <w:rFonts w:cs="Arial"/>
          <w:b/>
          <w:bCs/>
          <w:color w:val="000000"/>
          <w:sz w:val="20"/>
        </w:rPr>
        <w:t>Hiermit beauftrage(n) ich/</w:t>
      </w:r>
      <w:r w:rsidRPr="00CD3C80">
        <w:rPr>
          <w:rFonts w:cs="Arial"/>
          <w:b/>
          <w:bCs/>
          <w:color w:val="000000"/>
          <w:sz w:val="20"/>
        </w:rPr>
        <w:t>wir</w:t>
      </w:r>
    </w:p>
    <w:p w14:paraId="07A4E4A5" w14:textId="77777777" w:rsidR="00BA3380" w:rsidRPr="00CD3C80" w:rsidRDefault="00BA3380" w:rsidP="002F281E">
      <w:pPr>
        <w:autoSpaceDE w:val="0"/>
        <w:autoSpaceDN w:val="0"/>
        <w:adjustRightInd w:val="0"/>
        <w:rPr>
          <w:rFonts w:cs="Arial"/>
          <w:b/>
          <w:bCs/>
          <w:color w:val="000000"/>
          <w:sz w:val="20"/>
        </w:rPr>
      </w:pPr>
    </w:p>
    <w:p w14:paraId="5BE43A13" w14:textId="77777777" w:rsidR="00BA3380" w:rsidRPr="00CD3C80" w:rsidRDefault="00BA3380" w:rsidP="002F281E">
      <w:pPr>
        <w:autoSpaceDE w:val="0"/>
        <w:autoSpaceDN w:val="0"/>
        <w:adjustRightInd w:val="0"/>
        <w:rPr>
          <w:rFonts w:cs="Arial"/>
          <w:b/>
          <w:bCs/>
          <w:color w:val="000000"/>
          <w:sz w:val="20"/>
        </w:rPr>
      </w:pPr>
    </w:p>
    <w:tbl>
      <w:tblPr>
        <w:tblW w:w="10031" w:type="dxa"/>
        <w:tblBorders>
          <w:top w:val="dashSmallGap" w:sz="2" w:space="0" w:color="000000"/>
          <w:insideH w:val="dashSmallGap" w:sz="2" w:space="0" w:color="000000"/>
        </w:tblBorders>
        <w:shd w:val="clear" w:color="auto" w:fill="FFFFFF"/>
        <w:tblLayout w:type="fixed"/>
        <w:tblLook w:val="04A0" w:firstRow="1" w:lastRow="0" w:firstColumn="1" w:lastColumn="0" w:noHBand="0" w:noVBand="1"/>
      </w:tblPr>
      <w:tblGrid>
        <w:gridCol w:w="4928"/>
        <w:gridCol w:w="236"/>
        <w:gridCol w:w="4867"/>
      </w:tblGrid>
      <w:tr w:rsidR="00BA3380" w:rsidRPr="00CD3C80" w14:paraId="5D4D51E4" w14:textId="77777777" w:rsidTr="002F3EC9">
        <w:trPr>
          <w:trHeight w:val="567"/>
        </w:trPr>
        <w:tc>
          <w:tcPr>
            <w:tcW w:w="4928" w:type="dxa"/>
            <w:shd w:val="clear" w:color="auto" w:fill="FFFFFF"/>
            <w:tcMar>
              <w:top w:w="57" w:type="dxa"/>
            </w:tcMar>
          </w:tcPr>
          <w:p w14:paraId="5D94C437" w14:textId="77777777" w:rsidR="00BA3380" w:rsidRPr="00E34A39" w:rsidRDefault="00BA3380" w:rsidP="002F3EC9">
            <w:pPr>
              <w:autoSpaceDE w:val="0"/>
              <w:autoSpaceDN w:val="0"/>
              <w:adjustRightInd w:val="0"/>
              <w:rPr>
                <w:rFonts w:cs="Arial"/>
                <w:bCs/>
                <w:color w:val="000000"/>
                <w:sz w:val="20"/>
              </w:rPr>
            </w:pPr>
            <w:r w:rsidRPr="00E34A39">
              <w:rPr>
                <w:rFonts w:cs="Arial"/>
                <w:color w:val="000000"/>
                <w:sz w:val="20"/>
              </w:rPr>
              <w:t>Name und Vorname</w:t>
            </w:r>
          </w:p>
        </w:tc>
        <w:tc>
          <w:tcPr>
            <w:tcW w:w="236" w:type="dxa"/>
            <w:tcBorders>
              <w:top w:val="nil"/>
              <w:bottom w:val="nil"/>
            </w:tcBorders>
            <w:shd w:val="clear" w:color="auto" w:fill="FFFFFF"/>
            <w:tcMar>
              <w:top w:w="57" w:type="dxa"/>
            </w:tcMar>
          </w:tcPr>
          <w:p w14:paraId="2F385F9A" w14:textId="77777777" w:rsidR="00BA3380" w:rsidRPr="00E34A39" w:rsidRDefault="00BA3380" w:rsidP="002F3EC9">
            <w:pPr>
              <w:autoSpaceDE w:val="0"/>
              <w:autoSpaceDN w:val="0"/>
              <w:adjustRightInd w:val="0"/>
              <w:rPr>
                <w:rFonts w:cs="Arial"/>
                <w:color w:val="000000"/>
                <w:sz w:val="20"/>
              </w:rPr>
            </w:pPr>
          </w:p>
        </w:tc>
        <w:tc>
          <w:tcPr>
            <w:tcW w:w="4867" w:type="dxa"/>
            <w:shd w:val="clear" w:color="auto" w:fill="FFFFFF"/>
            <w:tcMar>
              <w:top w:w="57" w:type="dxa"/>
            </w:tcMar>
          </w:tcPr>
          <w:p w14:paraId="20B866D2" w14:textId="77777777" w:rsidR="00BA3380" w:rsidRPr="00BB61E1" w:rsidRDefault="00BA3380" w:rsidP="002F3EC9">
            <w:pPr>
              <w:autoSpaceDE w:val="0"/>
              <w:autoSpaceDN w:val="0"/>
              <w:adjustRightInd w:val="0"/>
              <w:rPr>
                <w:rFonts w:cs="Arial"/>
                <w:color w:val="000000"/>
                <w:sz w:val="20"/>
              </w:rPr>
            </w:pPr>
            <w:r w:rsidRPr="00E34A39">
              <w:rPr>
                <w:rFonts w:cs="Arial"/>
                <w:color w:val="000000"/>
                <w:sz w:val="20"/>
              </w:rPr>
              <w:t>Telefonnummer</w:t>
            </w:r>
          </w:p>
        </w:tc>
      </w:tr>
      <w:tr w:rsidR="00BA3380" w:rsidRPr="00CD3C80" w14:paraId="2F701867" w14:textId="77777777" w:rsidTr="002F3EC9">
        <w:trPr>
          <w:trHeight w:val="567"/>
        </w:trPr>
        <w:tc>
          <w:tcPr>
            <w:tcW w:w="4928" w:type="dxa"/>
            <w:shd w:val="clear" w:color="auto" w:fill="FFFFFF"/>
            <w:tcMar>
              <w:top w:w="57" w:type="dxa"/>
            </w:tcMar>
          </w:tcPr>
          <w:p w14:paraId="7A4B7C3B" w14:textId="77777777" w:rsidR="00BA3380" w:rsidRPr="00E34A39" w:rsidRDefault="00BA3380" w:rsidP="002F3EC9">
            <w:pPr>
              <w:autoSpaceDE w:val="0"/>
              <w:autoSpaceDN w:val="0"/>
              <w:adjustRightInd w:val="0"/>
              <w:rPr>
                <w:rFonts w:cs="Arial"/>
                <w:bCs/>
                <w:color w:val="000000"/>
                <w:sz w:val="20"/>
              </w:rPr>
            </w:pPr>
            <w:r w:rsidRPr="00E34A39">
              <w:rPr>
                <w:rFonts w:cs="Arial"/>
                <w:color w:val="000000"/>
                <w:sz w:val="20"/>
              </w:rPr>
              <w:t>Firma</w:t>
            </w:r>
          </w:p>
        </w:tc>
        <w:tc>
          <w:tcPr>
            <w:tcW w:w="236" w:type="dxa"/>
            <w:tcBorders>
              <w:top w:val="nil"/>
              <w:bottom w:val="nil"/>
            </w:tcBorders>
            <w:shd w:val="clear" w:color="auto" w:fill="FFFFFF"/>
            <w:tcMar>
              <w:top w:w="57" w:type="dxa"/>
            </w:tcMar>
          </w:tcPr>
          <w:p w14:paraId="3CE9CC8F" w14:textId="77777777" w:rsidR="00BA3380" w:rsidRPr="00E34A39" w:rsidRDefault="00BA3380" w:rsidP="002F3EC9">
            <w:pPr>
              <w:autoSpaceDE w:val="0"/>
              <w:autoSpaceDN w:val="0"/>
              <w:adjustRightInd w:val="0"/>
              <w:rPr>
                <w:rFonts w:cs="Arial"/>
                <w:color w:val="000000"/>
                <w:sz w:val="20"/>
              </w:rPr>
            </w:pPr>
          </w:p>
        </w:tc>
        <w:tc>
          <w:tcPr>
            <w:tcW w:w="4867" w:type="dxa"/>
            <w:shd w:val="clear" w:color="auto" w:fill="FFFFFF"/>
            <w:tcMar>
              <w:top w:w="57" w:type="dxa"/>
            </w:tcMar>
          </w:tcPr>
          <w:p w14:paraId="70595DCB" w14:textId="77777777" w:rsidR="00BA3380" w:rsidRPr="00E34A39" w:rsidRDefault="00BA3380" w:rsidP="002F3EC9">
            <w:pPr>
              <w:autoSpaceDE w:val="0"/>
              <w:autoSpaceDN w:val="0"/>
              <w:adjustRightInd w:val="0"/>
              <w:rPr>
                <w:rFonts w:cs="Arial"/>
                <w:bCs/>
                <w:color w:val="000000"/>
                <w:sz w:val="20"/>
              </w:rPr>
            </w:pPr>
            <w:r w:rsidRPr="00E34A39">
              <w:rPr>
                <w:rFonts w:cs="Arial"/>
                <w:color w:val="000000"/>
                <w:sz w:val="20"/>
              </w:rPr>
              <w:t>Registergericht</w:t>
            </w:r>
            <w:r>
              <w:rPr>
                <w:rFonts w:cs="Arial"/>
                <w:color w:val="000000"/>
                <w:sz w:val="20"/>
              </w:rPr>
              <w:t xml:space="preserve"> </w:t>
            </w:r>
            <w:r w:rsidRPr="00E34A39">
              <w:rPr>
                <w:rFonts w:cs="Arial"/>
                <w:color w:val="000000"/>
                <w:sz w:val="20"/>
              </w:rPr>
              <w:t>/</w:t>
            </w:r>
            <w:r>
              <w:rPr>
                <w:rFonts w:cs="Arial"/>
                <w:color w:val="000000"/>
                <w:sz w:val="20"/>
              </w:rPr>
              <w:t xml:space="preserve"> </w:t>
            </w:r>
            <w:r w:rsidRPr="00E34A39">
              <w:rPr>
                <w:rFonts w:cs="Arial"/>
                <w:color w:val="000000"/>
                <w:sz w:val="20"/>
              </w:rPr>
              <w:t>Registernummer</w:t>
            </w:r>
          </w:p>
        </w:tc>
      </w:tr>
      <w:tr w:rsidR="00BA3380" w:rsidRPr="00CD3C80" w14:paraId="095B26A6" w14:textId="77777777" w:rsidTr="002F3EC9">
        <w:trPr>
          <w:trHeight w:val="567"/>
        </w:trPr>
        <w:tc>
          <w:tcPr>
            <w:tcW w:w="4928" w:type="dxa"/>
            <w:shd w:val="clear" w:color="auto" w:fill="FFFFFF"/>
            <w:tcMar>
              <w:top w:w="57" w:type="dxa"/>
            </w:tcMar>
          </w:tcPr>
          <w:p w14:paraId="7A64F15E" w14:textId="77777777" w:rsidR="00BA3380" w:rsidRPr="00E34A39" w:rsidRDefault="00BA3380" w:rsidP="002F3EC9">
            <w:pPr>
              <w:autoSpaceDE w:val="0"/>
              <w:autoSpaceDN w:val="0"/>
              <w:adjustRightInd w:val="0"/>
              <w:rPr>
                <w:rFonts w:cs="Arial"/>
                <w:bCs/>
                <w:color w:val="000000"/>
                <w:sz w:val="20"/>
              </w:rPr>
            </w:pPr>
            <w:r w:rsidRPr="00E34A39">
              <w:rPr>
                <w:rFonts w:cs="Arial"/>
                <w:color w:val="000000"/>
                <w:sz w:val="20"/>
              </w:rPr>
              <w:t>Straße und Hausnummer</w:t>
            </w:r>
          </w:p>
        </w:tc>
        <w:tc>
          <w:tcPr>
            <w:tcW w:w="236" w:type="dxa"/>
            <w:tcBorders>
              <w:top w:val="nil"/>
              <w:bottom w:val="nil"/>
            </w:tcBorders>
            <w:shd w:val="clear" w:color="auto" w:fill="FFFFFF"/>
            <w:tcMar>
              <w:top w:w="57" w:type="dxa"/>
            </w:tcMar>
          </w:tcPr>
          <w:p w14:paraId="0D8CAE12" w14:textId="77777777" w:rsidR="00BA3380" w:rsidRPr="00E34A39" w:rsidRDefault="00BA3380" w:rsidP="002F3EC9">
            <w:pPr>
              <w:autoSpaceDE w:val="0"/>
              <w:autoSpaceDN w:val="0"/>
              <w:adjustRightInd w:val="0"/>
              <w:rPr>
                <w:rFonts w:cs="Arial"/>
                <w:color w:val="000000"/>
                <w:sz w:val="20"/>
              </w:rPr>
            </w:pPr>
          </w:p>
        </w:tc>
        <w:tc>
          <w:tcPr>
            <w:tcW w:w="4867" w:type="dxa"/>
            <w:shd w:val="clear" w:color="auto" w:fill="FFFFFF"/>
            <w:tcMar>
              <w:top w:w="57" w:type="dxa"/>
            </w:tcMar>
          </w:tcPr>
          <w:p w14:paraId="68FE9305" w14:textId="77777777" w:rsidR="00BA3380" w:rsidRPr="00E34A39" w:rsidRDefault="00BA3380" w:rsidP="002F3EC9">
            <w:pPr>
              <w:autoSpaceDE w:val="0"/>
              <w:autoSpaceDN w:val="0"/>
              <w:adjustRightInd w:val="0"/>
              <w:rPr>
                <w:rFonts w:cs="Arial"/>
                <w:bCs/>
                <w:color w:val="000000"/>
                <w:sz w:val="20"/>
              </w:rPr>
            </w:pPr>
            <w:r>
              <w:rPr>
                <w:rFonts w:cs="Arial"/>
                <w:color w:val="000000"/>
                <w:sz w:val="20"/>
              </w:rPr>
              <w:t>PLZ und</w:t>
            </w:r>
            <w:r w:rsidRPr="00E34A39">
              <w:rPr>
                <w:rFonts w:cs="Arial"/>
                <w:color w:val="000000"/>
                <w:sz w:val="20"/>
              </w:rPr>
              <w:t xml:space="preserve"> Ort</w:t>
            </w:r>
          </w:p>
        </w:tc>
      </w:tr>
    </w:tbl>
    <w:p w14:paraId="08E65D23" w14:textId="77777777" w:rsidR="00BA3380" w:rsidRPr="00691946" w:rsidRDefault="00BA3380" w:rsidP="002F281E">
      <w:pPr>
        <w:rPr>
          <w:rFonts w:cs="Arial"/>
          <w:sz w:val="20"/>
        </w:rPr>
      </w:pPr>
      <w:r w:rsidRPr="00CD3C80">
        <w:rPr>
          <w:rFonts w:cs="Arial"/>
          <w:b/>
          <w:bCs/>
          <w:color w:val="000000"/>
          <w:sz w:val="20"/>
        </w:rPr>
        <w:t xml:space="preserve">die </w:t>
      </w:r>
      <w:r w:rsidRPr="00FF56D0">
        <w:rPr>
          <w:rFonts w:cs="Arial"/>
          <w:b/>
          <w:sz w:val="20"/>
        </w:rPr>
        <w:t xml:space="preserve">GASAG </w:t>
      </w:r>
      <w:r>
        <w:rPr>
          <w:rFonts w:cs="Arial"/>
          <w:b/>
          <w:sz w:val="20"/>
        </w:rPr>
        <w:t>AG</w:t>
      </w:r>
      <w:r w:rsidRPr="00FF56D0">
        <w:rPr>
          <w:rFonts w:cs="Arial"/>
          <w:b/>
          <w:sz w:val="20"/>
        </w:rPr>
        <w:t>, Henriette-Herz-Platz 4, 10178 Berlin</w:t>
      </w:r>
    </w:p>
    <w:p w14:paraId="088FCF5A" w14:textId="77777777" w:rsidR="00BA3380" w:rsidRPr="00CD3C80" w:rsidRDefault="00BA3380" w:rsidP="002F281E">
      <w:pPr>
        <w:autoSpaceDE w:val="0"/>
        <w:autoSpaceDN w:val="0"/>
        <w:adjustRightInd w:val="0"/>
        <w:rPr>
          <w:rFonts w:cs="Arial"/>
          <w:color w:val="000000"/>
          <w:sz w:val="20"/>
        </w:rPr>
      </w:pPr>
    </w:p>
    <w:p w14:paraId="101255B0" w14:textId="77777777" w:rsidR="00BA3380" w:rsidRPr="00CD3C80" w:rsidRDefault="00BA3380" w:rsidP="002F281E">
      <w:pPr>
        <w:autoSpaceDE w:val="0"/>
        <w:autoSpaceDN w:val="0"/>
        <w:adjustRightInd w:val="0"/>
        <w:rPr>
          <w:rFonts w:cs="Arial"/>
          <w:color w:val="000000"/>
          <w:sz w:val="20"/>
        </w:rPr>
      </w:pPr>
      <w:r w:rsidRPr="00CD3C80">
        <w:rPr>
          <w:rFonts w:cs="Arial"/>
          <w:color w:val="000000"/>
          <w:sz w:val="20"/>
        </w:rPr>
        <w:t xml:space="preserve">mit der unterjährigen Abrechnung der unter Ziffer 1 genannten Verbrauchsstelle(n). Voraussetzung des Vertragsabschlusses ist das Bestehen eines Energieliefervertrages zwischen dem Kunden und der </w:t>
      </w:r>
      <w:r w:rsidRPr="00D82E1D">
        <w:rPr>
          <w:rFonts w:cs="Arial"/>
          <w:sz w:val="20"/>
        </w:rPr>
        <w:t>GASAG</w:t>
      </w:r>
      <w:r>
        <w:rPr>
          <w:rFonts w:cs="Arial"/>
          <w:b/>
          <w:sz w:val="20"/>
        </w:rPr>
        <w:t xml:space="preserve"> </w:t>
      </w:r>
      <w:r w:rsidRPr="00CD3C80">
        <w:rPr>
          <w:rFonts w:cs="Arial"/>
          <w:color w:val="000000"/>
          <w:sz w:val="20"/>
        </w:rPr>
        <w:t>für die folgenden Verbrauchsstellen.</w:t>
      </w:r>
    </w:p>
    <w:p w14:paraId="2A6DF7F0" w14:textId="77777777" w:rsidR="00BA3380" w:rsidRDefault="00BA3380" w:rsidP="002F281E">
      <w:pPr>
        <w:autoSpaceDE w:val="0"/>
        <w:autoSpaceDN w:val="0"/>
        <w:adjustRightInd w:val="0"/>
        <w:rPr>
          <w:rFonts w:cs="Arial"/>
          <w:color w:val="000000"/>
          <w:sz w:val="20"/>
        </w:rPr>
      </w:pPr>
    </w:p>
    <w:p w14:paraId="57CD721A" w14:textId="77777777" w:rsidR="00BA3380" w:rsidRPr="00CD3C80" w:rsidRDefault="00BA3380" w:rsidP="002F281E">
      <w:pPr>
        <w:autoSpaceDE w:val="0"/>
        <w:autoSpaceDN w:val="0"/>
        <w:adjustRightInd w:val="0"/>
        <w:rPr>
          <w:rFonts w:cs="Arial"/>
          <w:color w:val="000000"/>
          <w:sz w:val="20"/>
        </w:rPr>
      </w:pPr>
    </w:p>
    <w:p w14:paraId="7F9F26F5" w14:textId="77777777" w:rsidR="00BA3380" w:rsidRPr="00CD3C80" w:rsidRDefault="00BA3380" w:rsidP="002F281E">
      <w:pPr>
        <w:autoSpaceDE w:val="0"/>
        <w:autoSpaceDN w:val="0"/>
        <w:adjustRightInd w:val="0"/>
        <w:rPr>
          <w:rFonts w:cs="Arial"/>
          <w:b/>
          <w:bCs/>
          <w:color w:val="000000"/>
          <w:sz w:val="20"/>
        </w:rPr>
      </w:pPr>
      <w:r w:rsidRPr="00CD3C80">
        <w:rPr>
          <w:rFonts w:cs="Arial"/>
          <w:b/>
          <w:bCs/>
          <w:color w:val="000000"/>
          <w:sz w:val="20"/>
        </w:rPr>
        <w:t>1. Gegenstand des Vertrages</w:t>
      </w:r>
    </w:p>
    <w:p w14:paraId="17A68B34" w14:textId="77777777" w:rsidR="00BA3380" w:rsidRPr="00CD3C80" w:rsidRDefault="00BA3380" w:rsidP="002F281E">
      <w:pPr>
        <w:autoSpaceDE w:val="0"/>
        <w:autoSpaceDN w:val="0"/>
        <w:adjustRightInd w:val="0"/>
        <w:rPr>
          <w:rFonts w:cs="Arial"/>
          <w:b/>
          <w:bCs/>
          <w:color w:val="000000"/>
          <w:sz w:val="20"/>
        </w:rPr>
      </w:pPr>
    </w:p>
    <w:p w14:paraId="6B3709A7" w14:textId="77777777" w:rsidR="00BA3380" w:rsidRDefault="00BA3380" w:rsidP="00BA3380">
      <w:pPr>
        <w:numPr>
          <w:ilvl w:val="1"/>
          <w:numId w:val="8"/>
        </w:numPr>
        <w:autoSpaceDE w:val="0"/>
        <w:autoSpaceDN w:val="0"/>
        <w:adjustRightInd w:val="0"/>
        <w:rPr>
          <w:rFonts w:cs="Arial"/>
          <w:color w:val="000000"/>
          <w:sz w:val="20"/>
        </w:rPr>
      </w:pPr>
      <w:r w:rsidRPr="00CD3C80">
        <w:rPr>
          <w:rFonts w:cs="Arial"/>
          <w:color w:val="000000"/>
          <w:sz w:val="20"/>
        </w:rPr>
        <w:t xml:space="preserve">Der Kunde beauftragt die </w:t>
      </w:r>
      <w:r w:rsidRPr="00D82E1D">
        <w:rPr>
          <w:rFonts w:cs="Arial"/>
          <w:sz w:val="20"/>
        </w:rPr>
        <w:t>GASAG</w:t>
      </w:r>
      <w:r w:rsidRPr="00CD3C80">
        <w:rPr>
          <w:rFonts w:cs="Arial"/>
          <w:color w:val="000000"/>
          <w:sz w:val="20"/>
        </w:rPr>
        <w:t xml:space="preserve"> mit der</w:t>
      </w:r>
    </w:p>
    <w:p w14:paraId="397A3B9D" w14:textId="77777777" w:rsidR="00BA3380" w:rsidRPr="00CD3C80" w:rsidRDefault="00BA3380" w:rsidP="002F281E">
      <w:pPr>
        <w:autoSpaceDE w:val="0"/>
        <w:autoSpaceDN w:val="0"/>
        <w:adjustRightInd w:val="0"/>
        <w:ind w:left="420"/>
        <w:rPr>
          <w:rFonts w:cs="Arial"/>
          <w:color w:val="000000"/>
          <w:sz w:val="20"/>
        </w:rPr>
      </w:pPr>
    </w:p>
    <w:tbl>
      <w:tblPr>
        <w:tblW w:w="0" w:type="auto"/>
        <w:tblLook w:val="04A0" w:firstRow="1" w:lastRow="0" w:firstColumn="1" w:lastColumn="0" w:noHBand="0" w:noVBand="1"/>
      </w:tblPr>
      <w:tblGrid>
        <w:gridCol w:w="3308"/>
        <w:gridCol w:w="3307"/>
        <w:gridCol w:w="3307"/>
      </w:tblGrid>
      <w:tr w:rsidR="00BA3380" w:rsidRPr="00D06D7C" w14:paraId="7D550A16" w14:textId="77777777" w:rsidTr="002F3EC9">
        <w:tc>
          <w:tcPr>
            <w:tcW w:w="3354" w:type="dxa"/>
            <w:shd w:val="clear" w:color="auto" w:fill="auto"/>
          </w:tcPr>
          <w:p w14:paraId="214DB7E6" w14:textId="77777777" w:rsidR="00BA3380" w:rsidRPr="00D06D7C" w:rsidRDefault="00BA3380" w:rsidP="002F3EC9">
            <w:pPr>
              <w:autoSpaceDE w:val="0"/>
              <w:autoSpaceDN w:val="0"/>
              <w:adjustRightInd w:val="0"/>
              <w:rPr>
                <w:rFonts w:cs="Arial"/>
                <w:color w:val="000000"/>
                <w:sz w:val="20"/>
              </w:rPr>
            </w:pPr>
            <w:r w:rsidRPr="00D06D7C">
              <w:rPr>
                <w:rFonts w:cs="Arial"/>
                <w:color w:val="000000"/>
                <w:sz w:val="40"/>
                <w:szCs w:val="40"/>
              </w:rPr>
              <w:t xml:space="preserve">□ </w:t>
            </w:r>
            <w:r w:rsidRPr="00D06D7C">
              <w:rPr>
                <w:rFonts w:cs="Arial"/>
                <w:color w:val="000000"/>
                <w:sz w:val="20"/>
              </w:rPr>
              <w:t>monatlichen*</w:t>
            </w:r>
          </w:p>
        </w:tc>
        <w:tc>
          <w:tcPr>
            <w:tcW w:w="3354" w:type="dxa"/>
            <w:shd w:val="clear" w:color="auto" w:fill="auto"/>
          </w:tcPr>
          <w:p w14:paraId="3D94BF6E" w14:textId="77777777" w:rsidR="00BA3380" w:rsidRPr="00D06D7C" w:rsidRDefault="00BA3380" w:rsidP="002F3EC9">
            <w:pPr>
              <w:autoSpaceDE w:val="0"/>
              <w:autoSpaceDN w:val="0"/>
              <w:adjustRightInd w:val="0"/>
              <w:rPr>
                <w:rFonts w:cs="Arial"/>
                <w:color w:val="000000"/>
                <w:sz w:val="20"/>
              </w:rPr>
            </w:pPr>
            <w:r w:rsidRPr="00D06D7C">
              <w:rPr>
                <w:rFonts w:cs="Arial"/>
                <w:color w:val="000000"/>
                <w:sz w:val="40"/>
                <w:szCs w:val="40"/>
              </w:rPr>
              <w:t>□</w:t>
            </w:r>
            <w:r w:rsidRPr="00D06D7C">
              <w:rPr>
                <w:rFonts w:cs="Arial"/>
                <w:color w:val="000000"/>
                <w:sz w:val="20"/>
              </w:rPr>
              <w:t xml:space="preserve"> vierteljährlichen*</w:t>
            </w:r>
          </w:p>
        </w:tc>
        <w:tc>
          <w:tcPr>
            <w:tcW w:w="3354" w:type="dxa"/>
            <w:shd w:val="clear" w:color="auto" w:fill="auto"/>
          </w:tcPr>
          <w:p w14:paraId="0E80C6BD" w14:textId="77777777" w:rsidR="00BA3380" w:rsidRPr="00D06D7C" w:rsidRDefault="00BA3380" w:rsidP="002F3EC9">
            <w:pPr>
              <w:autoSpaceDE w:val="0"/>
              <w:autoSpaceDN w:val="0"/>
              <w:adjustRightInd w:val="0"/>
              <w:rPr>
                <w:rFonts w:cs="Arial"/>
                <w:color w:val="000000"/>
                <w:sz w:val="20"/>
              </w:rPr>
            </w:pPr>
            <w:r w:rsidRPr="00D06D7C">
              <w:rPr>
                <w:rFonts w:cs="Arial"/>
                <w:color w:val="000000"/>
                <w:sz w:val="40"/>
                <w:szCs w:val="40"/>
              </w:rPr>
              <w:t>□</w:t>
            </w:r>
            <w:r w:rsidRPr="00D06D7C">
              <w:rPr>
                <w:rFonts w:cs="Arial"/>
                <w:color w:val="000000"/>
                <w:sz w:val="20"/>
              </w:rPr>
              <w:t xml:space="preserve"> halbjährlichen</w:t>
            </w:r>
            <w:r w:rsidRPr="00D06D7C">
              <w:rPr>
                <w:rFonts w:cs="Arial"/>
                <w:b/>
                <w:bCs/>
                <w:color w:val="000000"/>
                <w:sz w:val="20"/>
              </w:rPr>
              <w:t>*</w:t>
            </w:r>
          </w:p>
        </w:tc>
      </w:tr>
      <w:tr w:rsidR="00BA3380" w:rsidRPr="00D06D7C" w14:paraId="4AC50391" w14:textId="77777777" w:rsidTr="002F3EC9">
        <w:tc>
          <w:tcPr>
            <w:tcW w:w="10062" w:type="dxa"/>
            <w:gridSpan w:val="3"/>
            <w:shd w:val="clear" w:color="auto" w:fill="auto"/>
          </w:tcPr>
          <w:p w14:paraId="4270EE7F" w14:textId="77777777" w:rsidR="00BA3380" w:rsidRPr="00D06D7C" w:rsidRDefault="00BA3380" w:rsidP="002F3EC9">
            <w:pPr>
              <w:autoSpaceDE w:val="0"/>
              <w:autoSpaceDN w:val="0"/>
              <w:adjustRightInd w:val="0"/>
              <w:rPr>
                <w:rFonts w:cs="Arial"/>
                <w:color w:val="000000"/>
                <w:sz w:val="16"/>
                <w:szCs w:val="16"/>
              </w:rPr>
            </w:pPr>
          </w:p>
          <w:p w14:paraId="017A4566" w14:textId="77777777" w:rsidR="00BA3380" w:rsidRPr="00D06D7C" w:rsidRDefault="00BA3380" w:rsidP="002F3EC9">
            <w:pPr>
              <w:autoSpaceDE w:val="0"/>
              <w:autoSpaceDN w:val="0"/>
              <w:adjustRightInd w:val="0"/>
              <w:rPr>
                <w:rFonts w:cs="Arial"/>
                <w:color w:val="000000"/>
                <w:sz w:val="16"/>
                <w:szCs w:val="16"/>
              </w:rPr>
            </w:pPr>
            <w:r w:rsidRPr="00D06D7C">
              <w:rPr>
                <w:rFonts w:cs="Arial"/>
                <w:color w:val="000000"/>
                <w:sz w:val="16"/>
                <w:szCs w:val="16"/>
              </w:rPr>
              <w:t>* Bitte das Zutreffende ankreuzen</w:t>
            </w:r>
          </w:p>
        </w:tc>
      </w:tr>
    </w:tbl>
    <w:p w14:paraId="03269D49" w14:textId="77777777" w:rsidR="00BA3380" w:rsidRDefault="00BA3380" w:rsidP="002F281E">
      <w:pPr>
        <w:autoSpaceDE w:val="0"/>
        <w:autoSpaceDN w:val="0"/>
        <w:adjustRightInd w:val="0"/>
        <w:rPr>
          <w:rFonts w:cs="Arial"/>
          <w:color w:val="000000"/>
          <w:sz w:val="20"/>
        </w:rPr>
      </w:pPr>
    </w:p>
    <w:p w14:paraId="7B6C9CA8" w14:textId="77777777" w:rsidR="00BA3380" w:rsidRPr="00CD3C80" w:rsidRDefault="00BA3380" w:rsidP="002F281E">
      <w:pPr>
        <w:autoSpaceDE w:val="0"/>
        <w:autoSpaceDN w:val="0"/>
        <w:adjustRightInd w:val="0"/>
        <w:rPr>
          <w:rFonts w:cs="Arial"/>
          <w:b/>
          <w:bCs/>
          <w:color w:val="000000"/>
          <w:sz w:val="20"/>
        </w:rPr>
      </w:pPr>
      <w:r w:rsidRPr="00CD3C80">
        <w:rPr>
          <w:rFonts w:cs="Arial"/>
          <w:color w:val="000000"/>
          <w:sz w:val="20"/>
        </w:rPr>
        <w:t>Abrechnung folgender Verbrauchsstellen gegen Zahlung der Entgelte nach Ziffer 3</w:t>
      </w:r>
      <w:r>
        <w:rPr>
          <w:rFonts w:cs="Arial"/>
          <w:color w:val="000000"/>
          <w:sz w:val="20"/>
        </w:rPr>
        <w:t>.</w:t>
      </w:r>
      <w:r w:rsidRPr="00CD3C80">
        <w:rPr>
          <w:rFonts w:cs="Arial"/>
          <w:color w:val="000000"/>
          <w:sz w:val="20"/>
        </w:rPr>
        <w:t xml:space="preserve"> </w:t>
      </w:r>
      <w:r w:rsidRPr="00CD3C80">
        <w:rPr>
          <w:rFonts w:cs="Arial"/>
          <w:b/>
          <w:bCs/>
          <w:color w:val="000000"/>
          <w:sz w:val="20"/>
        </w:rPr>
        <w:t>Grundlage für die Abrechnung sind vom Kunden zu liefernde Ablesedaten für die jeweilige Verbrauchsstelle.</w:t>
      </w:r>
    </w:p>
    <w:p w14:paraId="10C2E082" w14:textId="77777777" w:rsidR="00BA3380" w:rsidRPr="00CD3C80" w:rsidRDefault="00BA3380" w:rsidP="002F281E">
      <w:pPr>
        <w:autoSpaceDE w:val="0"/>
        <w:autoSpaceDN w:val="0"/>
        <w:adjustRightInd w:val="0"/>
        <w:rPr>
          <w:rFonts w:cs="Arial"/>
          <w:b/>
          <w:bCs/>
          <w:color w:val="000000"/>
          <w:sz w:val="20"/>
        </w:rPr>
      </w:pPr>
    </w:p>
    <w:p w14:paraId="1F2B8F01" w14:textId="77777777" w:rsidR="00BA3380" w:rsidRPr="00CD3C80" w:rsidRDefault="00BA3380" w:rsidP="002F281E">
      <w:pPr>
        <w:autoSpaceDE w:val="0"/>
        <w:autoSpaceDN w:val="0"/>
        <w:adjustRightInd w:val="0"/>
        <w:rPr>
          <w:rFonts w:cs="Arial"/>
          <w:b/>
          <w:bCs/>
          <w:color w:val="000000"/>
          <w:sz w:val="20"/>
        </w:rPr>
      </w:pPr>
    </w:p>
    <w:tbl>
      <w:tblPr>
        <w:tblW w:w="0" w:type="auto"/>
        <w:tblBorders>
          <w:top w:val="dashSmallGap" w:sz="2" w:space="0" w:color="000000"/>
          <w:insideH w:val="dashSmallGap" w:sz="2" w:space="0" w:color="000000"/>
        </w:tblBorders>
        <w:shd w:val="clear" w:color="auto" w:fill="FFFFFF"/>
        <w:tblLook w:val="04A0" w:firstRow="1" w:lastRow="0" w:firstColumn="1" w:lastColumn="0" w:noHBand="0" w:noVBand="1"/>
      </w:tblPr>
      <w:tblGrid>
        <w:gridCol w:w="9922"/>
      </w:tblGrid>
      <w:tr w:rsidR="00BA3380" w:rsidRPr="00CD3C80" w14:paraId="2CC823C4" w14:textId="77777777" w:rsidTr="002F3EC9">
        <w:trPr>
          <w:trHeight w:val="567"/>
        </w:trPr>
        <w:tc>
          <w:tcPr>
            <w:tcW w:w="10031" w:type="dxa"/>
            <w:shd w:val="clear" w:color="auto" w:fill="FFFFFF"/>
            <w:tcMar>
              <w:top w:w="57" w:type="dxa"/>
              <w:bottom w:w="57" w:type="dxa"/>
            </w:tcMar>
          </w:tcPr>
          <w:p w14:paraId="6519E08B" w14:textId="77777777" w:rsidR="00BA3380" w:rsidRPr="00BB61E1" w:rsidRDefault="00BA3380" w:rsidP="002F3EC9">
            <w:pPr>
              <w:autoSpaceDE w:val="0"/>
              <w:autoSpaceDN w:val="0"/>
              <w:adjustRightInd w:val="0"/>
              <w:rPr>
                <w:rFonts w:cs="Arial"/>
                <w:bCs/>
                <w:color w:val="000000"/>
                <w:sz w:val="20"/>
              </w:rPr>
            </w:pPr>
            <w:r w:rsidRPr="00BB61E1">
              <w:rPr>
                <w:rFonts w:cs="Arial"/>
                <w:color w:val="000000"/>
                <w:sz w:val="20"/>
              </w:rPr>
              <w:t xml:space="preserve">Vertragskontonummer: </w:t>
            </w:r>
          </w:p>
        </w:tc>
      </w:tr>
      <w:tr w:rsidR="00BA3380" w:rsidRPr="00CD3C80" w14:paraId="44519921" w14:textId="77777777" w:rsidTr="002F3EC9">
        <w:trPr>
          <w:trHeight w:val="567"/>
        </w:trPr>
        <w:tc>
          <w:tcPr>
            <w:tcW w:w="10031" w:type="dxa"/>
            <w:shd w:val="clear" w:color="auto" w:fill="FFFFFF"/>
            <w:tcMar>
              <w:top w:w="57" w:type="dxa"/>
              <w:bottom w:w="57" w:type="dxa"/>
            </w:tcMar>
          </w:tcPr>
          <w:p w14:paraId="1510E5EE" w14:textId="77777777" w:rsidR="00BA3380" w:rsidRPr="00BB61E1" w:rsidRDefault="00BA3380" w:rsidP="002F3EC9">
            <w:pPr>
              <w:autoSpaceDE w:val="0"/>
              <w:autoSpaceDN w:val="0"/>
              <w:adjustRightInd w:val="0"/>
              <w:rPr>
                <w:rFonts w:cs="Arial"/>
                <w:color w:val="000000"/>
                <w:sz w:val="20"/>
              </w:rPr>
            </w:pPr>
            <w:r w:rsidRPr="00BB61E1">
              <w:rPr>
                <w:rFonts w:cs="Arial"/>
                <w:color w:val="000000"/>
                <w:sz w:val="20"/>
              </w:rPr>
              <w:t xml:space="preserve">Anschrift der Verbrauchsstelle: </w:t>
            </w:r>
            <w:r w:rsidRPr="00BB61E1">
              <w:rPr>
                <w:rFonts w:cs="Arial"/>
                <w:color w:val="000000"/>
                <w:sz w:val="16"/>
                <w:szCs w:val="16"/>
              </w:rPr>
              <w:t>(falls abweichend)</w:t>
            </w:r>
          </w:p>
        </w:tc>
      </w:tr>
      <w:tr w:rsidR="00BA3380" w:rsidRPr="00CD3C80" w14:paraId="1ADD3872" w14:textId="77777777" w:rsidTr="002F3EC9">
        <w:trPr>
          <w:trHeight w:val="567"/>
        </w:trPr>
        <w:tc>
          <w:tcPr>
            <w:tcW w:w="10031" w:type="dxa"/>
            <w:shd w:val="clear" w:color="auto" w:fill="FFFFFF"/>
            <w:tcMar>
              <w:top w:w="57" w:type="dxa"/>
              <w:bottom w:w="57" w:type="dxa"/>
            </w:tcMar>
          </w:tcPr>
          <w:p w14:paraId="096C4D46" w14:textId="77777777" w:rsidR="00BA3380" w:rsidRPr="00E34A39" w:rsidRDefault="00BA3380" w:rsidP="002F3EC9">
            <w:pPr>
              <w:autoSpaceDE w:val="0"/>
              <w:autoSpaceDN w:val="0"/>
              <w:adjustRightInd w:val="0"/>
              <w:rPr>
                <w:rFonts w:cs="Arial"/>
                <w:b/>
                <w:bCs/>
                <w:color w:val="000000"/>
                <w:sz w:val="20"/>
                <w:u w:val="single"/>
              </w:rPr>
            </w:pPr>
            <w:r w:rsidRPr="003D4F92">
              <w:rPr>
                <w:rFonts w:cs="Arial"/>
                <w:color w:val="000000"/>
                <w:sz w:val="20"/>
              </w:rPr>
              <w:t>Zählernummer</w:t>
            </w:r>
          </w:p>
        </w:tc>
      </w:tr>
    </w:tbl>
    <w:p w14:paraId="33CB21DD" w14:textId="77777777" w:rsidR="00BA3380" w:rsidRPr="00CD3C80" w:rsidRDefault="00BA3380" w:rsidP="002F281E">
      <w:pPr>
        <w:autoSpaceDE w:val="0"/>
        <w:autoSpaceDN w:val="0"/>
        <w:adjustRightInd w:val="0"/>
        <w:rPr>
          <w:rFonts w:cs="Arial"/>
          <w:color w:val="000000"/>
          <w:sz w:val="20"/>
        </w:rPr>
      </w:pPr>
      <w:r>
        <w:rPr>
          <w:rFonts w:cs="Arial"/>
          <w:color w:val="000000"/>
          <w:sz w:val="20"/>
        </w:rPr>
        <w:t>Unter Ziffer 7</w:t>
      </w:r>
      <w:r w:rsidRPr="00CD3C80">
        <w:rPr>
          <w:rFonts w:cs="Arial"/>
          <w:color w:val="000000"/>
          <w:sz w:val="20"/>
        </w:rPr>
        <w:t xml:space="preserve"> können weitere Verbrauchsstellen aufgeführt werden, die auch nach dieser Vereinbarung abgerechnet werden sollen.</w:t>
      </w:r>
    </w:p>
    <w:p w14:paraId="12DEFAD2" w14:textId="77777777" w:rsidR="00BA3380" w:rsidRPr="00CD3C80" w:rsidRDefault="00BA3380" w:rsidP="002F281E">
      <w:pPr>
        <w:autoSpaceDE w:val="0"/>
        <w:autoSpaceDN w:val="0"/>
        <w:adjustRightInd w:val="0"/>
        <w:rPr>
          <w:rFonts w:cs="Arial"/>
          <w:color w:val="000000"/>
          <w:sz w:val="20"/>
        </w:rPr>
      </w:pPr>
    </w:p>
    <w:p w14:paraId="0F491479" w14:textId="77777777" w:rsidR="00BA3380" w:rsidRPr="00CD3C80" w:rsidRDefault="00BA3380" w:rsidP="002F281E">
      <w:pPr>
        <w:autoSpaceDE w:val="0"/>
        <w:autoSpaceDN w:val="0"/>
        <w:adjustRightInd w:val="0"/>
        <w:ind w:left="426" w:hanging="426"/>
        <w:rPr>
          <w:rFonts w:cs="Arial"/>
          <w:color w:val="000000"/>
          <w:sz w:val="20"/>
        </w:rPr>
      </w:pPr>
      <w:r w:rsidRPr="00CD3C80">
        <w:rPr>
          <w:rFonts w:cs="Arial"/>
          <w:color w:val="000000"/>
          <w:sz w:val="20"/>
        </w:rPr>
        <w:t xml:space="preserve">1.2 </w:t>
      </w:r>
      <w:r w:rsidRPr="00CD3C80">
        <w:rPr>
          <w:rFonts w:cs="Arial"/>
          <w:color w:val="000000"/>
          <w:sz w:val="20"/>
        </w:rPr>
        <w:tab/>
        <w:t>Der Vertrag wird erst wirksam mit Zusendung eines Bestätigungsschreibens der</w:t>
      </w:r>
      <w:r>
        <w:rPr>
          <w:rFonts w:cs="Arial"/>
          <w:b/>
          <w:sz w:val="20"/>
        </w:rPr>
        <w:t xml:space="preserve"> </w:t>
      </w:r>
      <w:r w:rsidRPr="00D82E1D">
        <w:rPr>
          <w:rFonts w:cs="Arial"/>
          <w:sz w:val="20"/>
        </w:rPr>
        <w:t>GASAG</w:t>
      </w:r>
      <w:r w:rsidRPr="00CD3C80">
        <w:rPr>
          <w:rFonts w:cs="Arial"/>
          <w:color w:val="000000"/>
          <w:sz w:val="20"/>
        </w:rPr>
        <w:t>. Unterjährige Verbrauchsabrechnungen nach dieser Vereinbarung beginnen zum Monatsersten, frühestens jedoch 14 Tage nach Eingang des Kundenauftrages bei</w:t>
      </w:r>
      <w:r>
        <w:rPr>
          <w:rFonts w:cs="Arial"/>
          <w:color w:val="000000"/>
          <w:sz w:val="20"/>
        </w:rPr>
        <w:t xml:space="preserve"> der</w:t>
      </w:r>
      <w:r w:rsidRPr="00CD3C80">
        <w:rPr>
          <w:rFonts w:cs="Arial"/>
          <w:color w:val="000000"/>
          <w:sz w:val="20"/>
        </w:rPr>
        <w:t xml:space="preserve"> </w:t>
      </w:r>
      <w:r w:rsidRPr="00D82E1D">
        <w:rPr>
          <w:rFonts w:cs="Arial"/>
          <w:sz w:val="20"/>
        </w:rPr>
        <w:t>GASAG</w:t>
      </w:r>
      <w:r w:rsidRPr="00CD3C80">
        <w:rPr>
          <w:rFonts w:cs="Arial"/>
          <w:color w:val="000000"/>
          <w:sz w:val="20"/>
        </w:rPr>
        <w:t>.</w:t>
      </w:r>
    </w:p>
    <w:p w14:paraId="01A312B1" w14:textId="77777777" w:rsidR="00BA3380" w:rsidRDefault="00BA3380" w:rsidP="002F281E">
      <w:pPr>
        <w:autoSpaceDE w:val="0"/>
        <w:autoSpaceDN w:val="0"/>
        <w:adjustRightInd w:val="0"/>
        <w:rPr>
          <w:rFonts w:cs="Arial"/>
          <w:color w:val="000000"/>
          <w:sz w:val="20"/>
        </w:rPr>
      </w:pPr>
    </w:p>
    <w:p w14:paraId="6810D4A2" w14:textId="77777777" w:rsidR="00BA3380" w:rsidRPr="00CD3C80" w:rsidRDefault="00BA3380" w:rsidP="002F281E">
      <w:pPr>
        <w:autoSpaceDE w:val="0"/>
        <w:autoSpaceDN w:val="0"/>
        <w:adjustRightInd w:val="0"/>
        <w:rPr>
          <w:rFonts w:cs="Arial"/>
          <w:color w:val="000000"/>
          <w:sz w:val="20"/>
        </w:rPr>
      </w:pPr>
    </w:p>
    <w:p w14:paraId="68BA3DDE" w14:textId="77777777" w:rsidR="00BA3380" w:rsidRPr="00CD3C80" w:rsidRDefault="00BA3380" w:rsidP="002F281E">
      <w:pPr>
        <w:autoSpaceDE w:val="0"/>
        <w:autoSpaceDN w:val="0"/>
        <w:adjustRightInd w:val="0"/>
        <w:rPr>
          <w:rFonts w:cs="Arial"/>
          <w:b/>
          <w:bCs/>
          <w:color w:val="000000"/>
          <w:sz w:val="20"/>
        </w:rPr>
      </w:pPr>
      <w:r w:rsidRPr="00CD3C80">
        <w:rPr>
          <w:rFonts w:cs="Arial"/>
          <w:b/>
          <w:bCs/>
          <w:color w:val="000000"/>
          <w:sz w:val="20"/>
        </w:rPr>
        <w:t>2. Ablesung</w:t>
      </w:r>
    </w:p>
    <w:p w14:paraId="4BE44BFC" w14:textId="77777777" w:rsidR="00BA3380" w:rsidRPr="00CD3C80" w:rsidRDefault="00BA3380" w:rsidP="002F281E">
      <w:pPr>
        <w:autoSpaceDE w:val="0"/>
        <w:autoSpaceDN w:val="0"/>
        <w:adjustRightInd w:val="0"/>
        <w:rPr>
          <w:rFonts w:cs="Arial"/>
          <w:b/>
          <w:bCs/>
          <w:color w:val="000000"/>
          <w:sz w:val="20"/>
        </w:rPr>
      </w:pPr>
    </w:p>
    <w:p w14:paraId="1043D053" w14:textId="77777777" w:rsidR="00BA3380" w:rsidRDefault="00BA3380" w:rsidP="002F281E">
      <w:pPr>
        <w:autoSpaceDE w:val="0"/>
        <w:autoSpaceDN w:val="0"/>
        <w:adjustRightInd w:val="0"/>
        <w:ind w:left="426" w:hanging="426"/>
        <w:rPr>
          <w:rFonts w:cs="Arial"/>
          <w:color w:val="000000"/>
          <w:sz w:val="20"/>
        </w:rPr>
      </w:pPr>
      <w:r w:rsidRPr="00CD3C80">
        <w:rPr>
          <w:rFonts w:cs="Arial"/>
          <w:color w:val="000000"/>
          <w:sz w:val="20"/>
        </w:rPr>
        <w:lastRenderedPageBreak/>
        <w:t xml:space="preserve">2.1 </w:t>
      </w:r>
      <w:r w:rsidRPr="00CD3C80">
        <w:rPr>
          <w:rFonts w:cs="Arial"/>
          <w:color w:val="000000"/>
          <w:sz w:val="20"/>
        </w:rPr>
        <w:tab/>
        <w:t>Soll im laufenden Belieferungsverhältnis eine Umstellung auf eine unterj</w:t>
      </w:r>
      <w:r>
        <w:rPr>
          <w:rFonts w:cs="Arial"/>
          <w:color w:val="000000"/>
          <w:sz w:val="20"/>
        </w:rPr>
        <w:t>ährige Abrechnung nach Ziffer 1</w:t>
      </w:r>
      <w:r w:rsidRPr="00CD3C80">
        <w:rPr>
          <w:rFonts w:cs="Arial"/>
          <w:color w:val="000000"/>
          <w:sz w:val="20"/>
        </w:rPr>
        <w:t xml:space="preserve"> erfolgen, so erhält der Kunde von der </w:t>
      </w:r>
      <w:r w:rsidRPr="00D82E1D">
        <w:rPr>
          <w:rFonts w:cs="Arial"/>
          <w:sz w:val="20"/>
        </w:rPr>
        <w:t>GASAG</w:t>
      </w:r>
      <w:r w:rsidRPr="00CD3C80">
        <w:rPr>
          <w:rFonts w:cs="Arial"/>
          <w:color w:val="000000"/>
          <w:sz w:val="20"/>
        </w:rPr>
        <w:t xml:space="preserve"> eine Abrechnung für die bis zum Beginn der unterjährigen Abrechnung verbrauchte</w:t>
      </w:r>
      <w:r>
        <w:rPr>
          <w:rFonts w:cs="Arial"/>
          <w:color w:val="000000"/>
          <w:sz w:val="20"/>
        </w:rPr>
        <w:t>n</w:t>
      </w:r>
      <w:r w:rsidRPr="00CD3C80">
        <w:rPr>
          <w:rFonts w:cs="Arial"/>
          <w:color w:val="000000"/>
          <w:sz w:val="20"/>
        </w:rPr>
        <w:t xml:space="preserve"> Energie. Hierzu übermittelt er den Zählerst</w:t>
      </w:r>
      <w:r>
        <w:rPr>
          <w:rFonts w:cs="Arial"/>
          <w:color w:val="000000"/>
          <w:sz w:val="20"/>
        </w:rPr>
        <w:t xml:space="preserve">and am Monatsende vor Einsetzen </w:t>
      </w:r>
      <w:r w:rsidRPr="00CD3C80">
        <w:rPr>
          <w:rFonts w:cs="Arial"/>
          <w:color w:val="000000"/>
          <w:sz w:val="20"/>
        </w:rPr>
        <w:t xml:space="preserve">der unterjährigen Abrechnung bis zum 3. Werktag des ersten Monates nach Einsetzen der unterjährigen Abrechnung. Bleibt die Meldung des Zählerstandes aus, ist die </w:t>
      </w:r>
      <w:r w:rsidRPr="00D82E1D">
        <w:rPr>
          <w:rFonts w:cs="Arial"/>
          <w:sz w:val="20"/>
        </w:rPr>
        <w:t>GASAG</w:t>
      </w:r>
      <w:r w:rsidRPr="00CD3C80">
        <w:rPr>
          <w:rFonts w:cs="Arial"/>
          <w:color w:val="000000"/>
          <w:sz w:val="20"/>
        </w:rPr>
        <w:t xml:space="preserve"> zur Schätzung des angefallenen Verbrauches in entsprechender Anwendu</w:t>
      </w:r>
      <w:r>
        <w:rPr>
          <w:rFonts w:cs="Arial"/>
          <w:color w:val="000000"/>
          <w:sz w:val="20"/>
        </w:rPr>
        <w:t>ng des § 11 Abs. 3 GasGVV/</w:t>
      </w:r>
      <w:r w:rsidRPr="00CD3C80">
        <w:rPr>
          <w:rFonts w:cs="Arial"/>
          <w:color w:val="000000"/>
          <w:sz w:val="20"/>
        </w:rPr>
        <w:t xml:space="preserve">StromGVV berechtigt. Die Mitteilung eines Zählerstandes an die </w:t>
      </w:r>
      <w:r w:rsidRPr="00D82E1D">
        <w:rPr>
          <w:rFonts w:cs="Arial"/>
          <w:sz w:val="20"/>
        </w:rPr>
        <w:t>GASAG</w:t>
      </w:r>
      <w:r w:rsidRPr="00CD3C80">
        <w:rPr>
          <w:rFonts w:cs="Arial"/>
          <w:color w:val="000000"/>
          <w:sz w:val="20"/>
        </w:rPr>
        <w:t xml:space="preserve"> erfolgt wahlweise über das Internetportal der </w:t>
      </w:r>
      <w:r w:rsidRPr="00FE5B78">
        <w:rPr>
          <w:rFonts w:cs="Arial"/>
          <w:sz w:val="20"/>
        </w:rPr>
        <w:t>GASAG</w:t>
      </w:r>
      <w:r w:rsidRPr="00CD3C80">
        <w:rPr>
          <w:rFonts w:cs="Arial"/>
          <w:color w:val="000000"/>
          <w:sz w:val="20"/>
        </w:rPr>
        <w:t xml:space="preserve"> (</w:t>
      </w:r>
      <w:r>
        <w:rPr>
          <w:sz w:val="20"/>
        </w:rPr>
        <w:fldChar w:fldCharType="begin">
          <w:ffData>
            <w:name w:val="Internet"/>
            <w:enabled/>
            <w:calcOnExit w:val="0"/>
            <w:statusText w:type="text" w:val="Bitte geben Sie die Verbrauchsstelle ein!"/>
            <w:textInput/>
          </w:ffData>
        </w:fldChar>
      </w:r>
      <w:bookmarkStart w:id="1" w:name="Internet"/>
      <w:r>
        <w:rPr>
          <w:sz w:val="20"/>
        </w:rPr>
        <w:instrText xml:space="preserve"> FORMTEXT </w:instrText>
      </w:r>
      <w:r>
        <w:rPr>
          <w:sz w:val="20"/>
        </w:rPr>
      </w:r>
      <w:r>
        <w:rPr>
          <w:sz w:val="20"/>
        </w:rPr>
        <w:fldChar w:fldCharType="separate"/>
      </w:r>
      <w:r>
        <w:rPr>
          <w:sz w:val="20"/>
        </w:rPr>
        <w:t>www.gasag.de</w:t>
      </w:r>
      <w:r>
        <w:rPr>
          <w:sz w:val="20"/>
        </w:rPr>
        <w:fldChar w:fldCharType="end"/>
      </w:r>
      <w:bookmarkEnd w:id="1"/>
      <w:r w:rsidRPr="00CD3C80">
        <w:rPr>
          <w:rFonts w:cs="Arial"/>
          <w:color w:val="000000"/>
          <w:sz w:val="20"/>
        </w:rPr>
        <w:t xml:space="preserve">), per E-Mail an </w:t>
      </w:r>
      <w:r>
        <w:rPr>
          <w:sz w:val="20"/>
        </w:rPr>
        <w:fldChar w:fldCharType="begin">
          <w:ffData>
            <w:name w:val="Email"/>
            <w:enabled/>
            <w:calcOnExit w:val="0"/>
            <w:statusText w:type="text" w:val="Bitte geben Sie die Verbrauchsstelle ein!"/>
            <w:textInput/>
          </w:ffData>
        </w:fldChar>
      </w:r>
      <w:bookmarkStart w:id="2" w:name="Email"/>
      <w:r>
        <w:rPr>
          <w:sz w:val="20"/>
        </w:rPr>
        <w:instrText xml:space="preserve"> FORMTEXT </w:instrText>
      </w:r>
      <w:r>
        <w:rPr>
          <w:sz w:val="20"/>
        </w:rPr>
      </w:r>
      <w:r>
        <w:rPr>
          <w:sz w:val="20"/>
        </w:rPr>
        <w:fldChar w:fldCharType="separate"/>
      </w:r>
      <w:r>
        <w:rPr>
          <w:sz w:val="20"/>
        </w:rPr>
        <w:t>service@gasag.de</w:t>
      </w:r>
      <w:r>
        <w:rPr>
          <w:sz w:val="20"/>
        </w:rPr>
        <w:fldChar w:fldCharType="end"/>
      </w:r>
      <w:bookmarkEnd w:id="2"/>
      <w:r w:rsidRPr="00CD3C80">
        <w:rPr>
          <w:rFonts w:cs="Arial"/>
          <w:color w:val="000000"/>
          <w:sz w:val="20"/>
        </w:rPr>
        <w:t>, per Telefax (</w:t>
      </w:r>
      <w:r>
        <w:rPr>
          <w:sz w:val="20"/>
        </w:rPr>
        <w:fldChar w:fldCharType="begin">
          <w:ffData>
            <w:name w:val="Fax"/>
            <w:enabled/>
            <w:calcOnExit w:val="0"/>
            <w:statusText w:type="text" w:val="Bitte geben Sie die Verbrauchsstelle ein!"/>
            <w:textInput/>
          </w:ffData>
        </w:fldChar>
      </w:r>
      <w:bookmarkStart w:id="3" w:name="Fax"/>
      <w:r>
        <w:rPr>
          <w:sz w:val="20"/>
        </w:rPr>
        <w:instrText xml:space="preserve"> FORMTEXT </w:instrText>
      </w:r>
      <w:r>
        <w:rPr>
          <w:sz w:val="20"/>
        </w:rPr>
      </w:r>
      <w:r>
        <w:rPr>
          <w:sz w:val="20"/>
        </w:rPr>
        <w:fldChar w:fldCharType="separate"/>
      </w:r>
      <w:r>
        <w:rPr>
          <w:sz w:val="20"/>
        </w:rPr>
        <w:t>030 7072 0000-1</w:t>
      </w:r>
      <w:r>
        <w:rPr>
          <w:sz w:val="20"/>
        </w:rPr>
        <w:fldChar w:fldCharType="end"/>
      </w:r>
      <w:bookmarkEnd w:id="3"/>
      <w:r w:rsidRPr="00CD3C80">
        <w:rPr>
          <w:rFonts w:cs="Arial"/>
          <w:color w:val="000000"/>
          <w:sz w:val="20"/>
        </w:rPr>
        <w:t>) oder per Brief an die</w:t>
      </w:r>
      <w:r>
        <w:rPr>
          <w:rFonts w:cs="Arial"/>
          <w:color w:val="000000"/>
          <w:sz w:val="20"/>
        </w:rPr>
        <w:t xml:space="preserve"> </w:t>
      </w:r>
      <w:r w:rsidRPr="00FE5B78">
        <w:rPr>
          <w:rFonts w:cs="Arial"/>
          <w:sz w:val="20"/>
        </w:rPr>
        <w:t>GASAG</w:t>
      </w:r>
      <w:r w:rsidRPr="00CD3C80">
        <w:rPr>
          <w:rFonts w:cs="Arial"/>
          <w:color w:val="000000"/>
          <w:sz w:val="20"/>
        </w:rPr>
        <w:t>.</w:t>
      </w:r>
    </w:p>
    <w:p w14:paraId="149BC876" w14:textId="77777777" w:rsidR="00BA3380" w:rsidRDefault="00BA3380" w:rsidP="002F281E">
      <w:pPr>
        <w:autoSpaceDE w:val="0"/>
        <w:autoSpaceDN w:val="0"/>
        <w:adjustRightInd w:val="0"/>
        <w:ind w:left="426" w:hanging="426"/>
        <w:rPr>
          <w:rFonts w:cs="Arial"/>
          <w:color w:val="000000"/>
          <w:sz w:val="20"/>
        </w:rPr>
      </w:pPr>
    </w:p>
    <w:p w14:paraId="37661535" w14:textId="77777777" w:rsidR="00BA3380" w:rsidRPr="00CD3C80" w:rsidRDefault="00BA3380" w:rsidP="002F281E">
      <w:pPr>
        <w:autoSpaceDE w:val="0"/>
        <w:autoSpaceDN w:val="0"/>
        <w:adjustRightInd w:val="0"/>
        <w:ind w:left="426" w:hanging="426"/>
        <w:rPr>
          <w:rFonts w:cs="Arial"/>
          <w:color w:val="000000"/>
          <w:sz w:val="20"/>
        </w:rPr>
      </w:pPr>
      <w:r w:rsidRPr="00CD3C80">
        <w:rPr>
          <w:rFonts w:cs="Arial"/>
          <w:color w:val="000000"/>
          <w:sz w:val="20"/>
        </w:rPr>
        <w:t xml:space="preserve">2.2 </w:t>
      </w:r>
      <w:r w:rsidRPr="00CD3C80">
        <w:rPr>
          <w:rFonts w:cs="Arial"/>
          <w:color w:val="000000"/>
          <w:sz w:val="20"/>
        </w:rPr>
        <w:tab/>
        <w:t xml:space="preserve">Während der Laufzeit dieser Vereinbarung übermittelt der Kunde den Zählerstand für den letzten Tag des jeweiligen Ablesezeitraumes an die </w:t>
      </w:r>
      <w:r w:rsidRPr="00FE5B78">
        <w:rPr>
          <w:rFonts w:cs="Arial"/>
          <w:sz w:val="20"/>
        </w:rPr>
        <w:t>GASAG</w:t>
      </w:r>
      <w:r w:rsidRPr="00CD3C80">
        <w:rPr>
          <w:rFonts w:cs="Arial"/>
          <w:color w:val="000000"/>
          <w:sz w:val="20"/>
        </w:rPr>
        <w:t xml:space="preserve"> wahlweise über das Internetportal der </w:t>
      </w:r>
      <w:r w:rsidRPr="00FE5B78">
        <w:rPr>
          <w:rFonts w:cs="Arial"/>
          <w:sz w:val="20"/>
        </w:rPr>
        <w:t>GASAG</w:t>
      </w:r>
      <w:r w:rsidRPr="00CD3C80">
        <w:rPr>
          <w:rFonts w:cs="Arial"/>
          <w:color w:val="000000"/>
          <w:sz w:val="20"/>
        </w:rPr>
        <w:t xml:space="preserve"> (</w:t>
      </w:r>
      <w:r>
        <w:rPr>
          <w:sz w:val="20"/>
        </w:rPr>
        <w:fldChar w:fldCharType="begin">
          <w:ffData>
            <w:name w:val="Internet__2"/>
            <w:enabled/>
            <w:calcOnExit w:val="0"/>
            <w:statusText w:type="text" w:val="Bitte geben Sie die Verbrauchsstelle ein!"/>
            <w:textInput/>
          </w:ffData>
        </w:fldChar>
      </w:r>
      <w:bookmarkStart w:id="4" w:name="Internet__2"/>
      <w:r>
        <w:rPr>
          <w:sz w:val="20"/>
        </w:rPr>
        <w:instrText xml:space="preserve"> FORMTEXT </w:instrText>
      </w:r>
      <w:r>
        <w:rPr>
          <w:sz w:val="20"/>
        </w:rPr>
      </w:r>
      <w:r>
        <w:rPr>
          <w:sz w:val="20"/>
        </w:rPr>
        <w:fldChar w:fldCharType="separate"/>
      </w:r>
      <w:r>
        <w:rPr>
          <w:sz w:val="20"/>
        </w:rPr>
        <w:t>www.gasag.de</w:t>
      </w:r>
      <w:r>
        <w:rPr>
          <w:sz w:val="20"/>
        </w:rPr>
        <w:fldChar w:fldCharType="end"/>
      </w:r>
      <w:bookmarkEnd w:id="4"/>
      <w:r w:rsidRPr="00CD3C80">
        <w:rPr>
          <w:rFonts w:cs="Arial"/>
          <w:color w:val="000000"/>
          <w:sz w:val="20"/>
        </w:rPr>
        <w:t xml:space="preserve">), per E-Mail an </w:t>
      </w:r>
      <w:r>
        <w:rPr>
          <w:sz w:val="20"/>
        </w:rPr>
        <w:fldChar w:fldCharType="begin">
          <w:ffData>
            <w:name w:val="Email__2"/>
            <w:enabled/>
            <w:calcOnExit w:val="0"/>
            <w:statusText w:type="text" w:val="Bitte geben Sie die Verbrauchsstelle ein!"/>
            <w:textInput/>
          </w:ffData>
        </w:fldChar>
      </w:r>
      <w:bookmarkStart w:id="5" w:name="Email__2"/>
      <w:r>
        <w:rPr>
          <w:sz w:val="20"/>
        </w:rPr>
        <w:instrText xml:space="preserve"> FORMTEXT </w:instrText>
      </w:r>
      <w:r>
        <w:rPr>
          <w:sz w:val="20"/>
        </w:rPr>
      </w:r>
      <w:r>
        <w:rPr>
          <w:sz w:val="20"/>
        </w:rPr>
        <w:fldChar w:fldCharType="separate"/>
      </w:r>
      <w:r>
        <w:rPr>
          <w:sz w:val="20"/>
        </w:rPr>
        <w:t>service@gasag.de</w:t>
      </w:r>
      <w:r>
        <w:rPr>
          <w:sz w:val="20"/>
        </w:rPr>
        <w:fldChar w:fldCharType="end"/>
      </w:r>
      <w:bookmarkEnd w:id="5"/>
      <w:r w:rsidRPr="00CD3C80">
        <w:rPr>
          <w:rFonts w:cs="Arial"/>
          <w:color w:val="000000"/>
          <w:sz w:val="20"/>
        </w:rPr>
        <w:t>, per Telefax</w:t>
      </w:r>
      <w:r w:rsidRPr="0000168D">
        <w:rPr>
          <w:noProof/>
          <w:sz w:val="20"/>
        </w:rPr>
        <w:t xml:space="preserve"> (</w:t>
      </w:r>
      <w:r w:rsidRPr="0000168D">
        <w:rPr>
          <w:noProof/>
          <w:sz w:val="20"/>
        </w:rPr>
        <w:fldChar w:fldCharType="begin">
          <w:ffData>
            <w:name w:val="Fax__2"/>
            <w:enabled/>
            <w:calcOnExit w:val="0"/>
            <w:statusText w:type="text" w:val="Bitte geben Sie die Verbrauchsstelle ein!"/>
            <w:textInput/>
          </w:ffData>
        </w:fldChar>
      </w:r>
      <w:bookmarkStart w:id="6" w:name="Fax__2"/>
      <w:r w:rsidRPr="0000168D">
        <w:rPr>
          <w:noProof/>
          <w:sz w:val="20"/>
        </w:rPr>
        <w:instrText xml:space="preserve"> FORMTEXT </w:instrText>
      </w:r>
      <w:r w:rsidRPr="0000168D">
        <w:rPr>
          <w:noProof/>
          <w:sz w:val="20"/>
        </w:rPr>
      </w:r>
      <w:r w:rsidRPr="0000168D">
        <w:rPr>
          <w:noProof/>
          <w:sz w:val="20"/>
        </w:rPr>
        <w:fldChar w:fldCharType="separate"/>
      </w:r>
      <w:r>
        <w:rPr>
          <w:noProof/>
          <w:sz w:val="20"/>
        </w:rPr>
        <w:t>030 7072 0000-1</w:t>
      </w:r>
      <w:r w:rsidRPr="0000168D">
        <w:rPr>
          <w:noProof/>
          <w:sz w:val="20"/>
        </w:rPr>
        <w:fldChar w:fldCharType="end"/>
      </w:r>
      <w:bookmarkEnd w:id="6"/>
      <w:r w:rsidRPr="0000168D">
        <w:rPr>
          <w:noProof/>
          <w:sz w:val="20"/>
        </w:rPr>
        <w:t>)</w:t>
      </w:r>
      <w:r w:rsidRPr="00CD3C80">
        <w:rPr>
          <w:rFonts w:cs="Arial"/>
          <w:color w:val="000000"/>
          <w:sz w:val="20"/>
        </w:rPr>
        <w:t xml:space="preserve"> oder per Brief an die</w:t>
      </w:r>
      <w:r>
        <w:rPr>
          <w:rFonts w:cs="Arial"/>
          <w:color w:val="000000"/>
          <w:sz w:val="20"/>
        </w:rPr>
        <w:t xml:space="preserve"> </w:t>
      </w:r>
      <w:r w:rsidRPr="00FE5B78">
        <w:rPr>
          <w:rFonts w:cs="Arial"/>
          <w:sz w:val="20"/>
        </w:rPr>
        <w:t>GASAG</w:t>
      </w:r>
      <w:r w:rsidRPr="00CD3C80">
        <w:rPr>
          <w:rFonts w:cs="Arial"/>
          <w:color w:val="000000"/>
          <w:sz w:val="20"/>
        </w:rPr>
        <w:t xml:space="preserve">. Die Übermittlung des Zählerstandes erfolgt spätestens 5 Tage nach dem Ende des jeweiligen Abrechnungszeitraumes. Erfolgt keine termingerechte Übermittlung der Daten, ist die </w:t>
      </w:r>
      <w:r w:rsidRPr="00FE5B78">
        <w:rPr>
          <w:rFonts w:cs="Arial"/>
          <w:sz w:val="20"/>
        </w:rPr>
        <w:t>GASAG</w:t>
      </w:r>
      <w:r w:rsidRPr="00CD3C80">
        <w:rPr>
          <w:rFonts w:cs="Arial"/>
          <w:color w:val="000000"/>
          <w:sz w:val="20"/>
        </w:rPr>
        <w:t xml:space="preserve"> berechtigt, die Abrechnung auf der Basis einer Schätzung in entsprechender Anwendung des </w:t>
      </w:r>
      <w:r>
        <w:rPr>
          <w:rFonts w:cs="Arial"/>
          <w:color w:val="000000"/>
          <w:sz w:val="20"/>
        </w:rPr>
        <w:t>§ 11 Abs. 3 GasGVV</w:t>
      </w:r>
      <w:r w:rsidRPr="00CD3C80">
        <w:rPr>
          <w:rFonts w:cs="Arial"/>
          <w:color w:val="000000"/>
          <w:sz w:val="20"/>
        </w:rPr>
        <w:t>/StromGVV vorzunehmen.</w:t>
      </w:r>
    </w:p>
    <w:p w14:paraId="624870E3" w14:textId="77777777" w:rsidR="00BA3380" w:rsidRPr="00CD3C80" w:rsidRDefault="00BA3380" w:rsidP="002F281E">
      <w:pPr>
        <w:autoSpaceDE w:val="0"/>
        <w:autoSpaceDN w:val="0"/>
        <w:adjustRightInd w:val="0"/>
        <w:rPr>
          <w:rFonts w:cs="Arial"/>
          <w:color w:val="000000"/>
          <w:sz w:val="20"/>
        </w:rPr>
      </w:pPr>
    </w:p>
    <w:p w14:paraId="101F9E1E" w14:textId="77777777" w:rsidR="00BA3380" w:rsidRPr="00CD3C80" w:rsidRDefault="00BA3380" w:rsidP="002F281E">
      <w:pPr>
        <w:autoSpaceDE w:val="0"/>
        <w:autoSpaceDN w:val="0"/>
        <w:adjustRightInd w:val="0"/>
        <w:ind w:left="426" w:hanging="426"/>
        <w:rPr>
          <w:rFonts w:cs="Arial"/>
          <w:color w:val="000000"/>
          <w:sz w:val="20"/>
        </w:rPr>
      </w:pPr>
      <w:r w:rsidRPr="00CD3C80">
        <w:rPr>
          <w:rFonts w:cs="Arial"/>
          <w:color w:val="000000"/>
          <w:sz w:val="20"/>
        </w:rPr>
        <w:t xml:space="preserve">2.3 </w:t>
      </w:r>
      <w:r w:rsidRPr="00CD3C80">
        <w:rPr>
          <w:rFonts w:cs="Arial"/>
          <w:color w:val="000000"/>
          <w:sz w:val="20"/>
        </w:rPr>
        <w:tab/>
        <w:t xml:space="preserve">Die </w:t>
      </w:r>
      <w:r w:rsidRPr="00FE5B78">
        <w:rPr>
          <w:rFonts w:cs="Arial"/>
          <w:sz w:val="20"/>
        </w:rPr>
        <w:t>GASAG</w:t>
      </w:r>
      <w:r w:rsidRPr="00CD3C80">
        <w:rPr>
          <w:rFonts w:cs="Arial"/>
          <w:color w:val="000000"/>
          <w:sz w:val="20"/>
        </w:rPr>
        <w:t xml:space="preserve"> ist berechtigt, die Abnahmestelle abzulesen oder durch Beauftragte ablesen zu lassen, wenn die </w:t>
      </w:r>
      <w:r w:rsidRPr="00FE5B78">
        <w:rPr>
          <w:rFonts w:cs="Arial"/>
          <w:sz w:val="20"/>
        </w:rPr>
        <w:t>GASAG</w:t>
      </w:r>
      <w:r w:rsidRPr="00CD3C80">
        <w:rPr>
          <w:rFonts w:cs="Arial"/>
          <w:color w:val="000000"/>
          <w:sz w:val="20"/>
        </w:rPr>
        <w:t xml:space="preserve"> begründeten Anlass hat, an der Richtigkeit der selbst abgelesenen Werte zu zweifeln. Stellt sich heraus, dass die der </w:t>
      </w:r>
      <w:r w:rsidRPr="00FE5B78">
        <w:rPr>
          <w:rFonts w:cs="Arial"/>
          <w:sz w:val="20"/>
        </w:rPr>
        <w:t>GASAG</w:t>
      </w:r>
      <w:r w:rsidRPr="00CD3C80">
        <w:rPr>
          <w:rFonts w:cs="Arial"/>
          <w:color w:val="000000"/>
          <w:sz w:val="20"/>
        </w:rPr>
        <w:t xml:space="preserve"> mitgeteilten Werte mehr als 20 % von den bei der Kontrollablesung festgestellten Werten abweichen, ist der Kunde verpflichtet, die Kosten der Ablesung zu tragen. Zum Zwecke der Kontrollablesung wird der Kunde der </w:t>
      </w:r>
      <w:r w:rsidRPr="00FE5B78">
        <w:rPr>
          <w:rFonts w:cs="Arial"/>
          <w:sz w:val="20"/>
        </w:rPr>
        <w:t>GASAG</w:t>
      </w:r>
      <w:r w:rsidRPr="00CD3C80">
        <w:rPr>
          <w:rFonts w:cs="Arial"/>
          <w:color w:val="000000"/>
          <w:sz w:val="20"/>
        </w:rPr>
        <w:t xml:space="preserve"> oder einem von ihr Beauftragten Zugang zu den Messeinrichtungen für seine Verbrauchsstelle gewähren.</w:t>
      </w:r>
    </w:p>
    <w:p w14:paraId="28019CB9" w14:textId="77777777" w:rsidR="00BA3380" w:rsidRDefault="00BA3380" w:rsidP="002F281E">
      <w:pPr>
        <w:autoSpaceDE w:val="0"/>
        <w:autoSpaceDN w:val="0"/>
        <w:adjustRightInd w:val="0"/>
        <w:rPr>
          <w:rFonts w:cs="Arial"/>
          <w:color w:val="000000"/>
          <w:sz w:val="20"/>
        </w:rPr>
      </w:pPr>
    </w:p>
    <w:p w14:paraId="60E6250B" w14:textId="77777777" w:rsidR="00BA3380" w:rsidRPr="00CD3C80" w:rsidRDefault="00BA3380" w:rsidP="002F281E">
      <w:pPr>
        <w:autoSpaceDE w:val="0"/>
        <w:autoSpaceDN w:val="0"/>
        <w:adjustRightInd w:val="0"/>
        <w:rPr>
          <w:rFonts w:cs="Arial"/>
          <w:color w:val="000000"/>
          <w:sz w:val="20"/>
        </w:rPr>
      </w:pPr>
    </w:p>
    <w:p w14:paraId="78280DE7" w14:textId="77777777" w:rsidR="00BA3380" w:rsidRPr="00CD3C80" w:rsidRDefault="00BA3380" w:rsidP="002F281E">
      <w:pPr>
        <w:autoSpaceDE w:val="0"/>
        <w:autoSpaceDN w:val="0"/>
        <w:adjustRightInd w:val="0"/>
        <w:rPr>
          <w:rFonts w:cs="Arial"/>
          <w:b/>
          <w:bCs/>
          <w:color w:val="000000"/>
          <w:sz w:val="20"/>
        </w:rPr>
      </w:pPr>
      <w:r w:rsidRPr="00CD3C80">
        <w:rPr>
          <w:rFonts w:cs="Arial"/>
          <w:b/>
          <w:bCs/>
          <w:color w:val="000000"/>
          <w:sz w:val="20"/>
        </w:rPr>
        <w:t>3. Abschläge</w:t>
      </w:r>
    </w:p>
    <w:p w14:paraId="33AA613D" w14:textId="77777777" w:rsidR="00BA3380" w:rsidRPr="00CD3C80" w:rsidRDefault="00BA3380" w:rsidP="002F281E">
      <w:pPr>
        <w:autoSpaceDE w:val="0"/>
        <w:autoSpaceDN w:val="0"/>
        <w:adjustRightInd w:val="0"/>
        <w:rPr>
          <w:rFonts w:cs="Arial"/>
          <w:b/>
          <w:bCs/>
          <w:color w:val="000000"/>
          <w:sz w:val="20"/>
        </w:rPr>
      </w:pPr>
    </w:p>
    <w:p w14:paraId="2A6120A0" w14:textId="77777777" w:rsidR="00BA3380" w:rsidRPr="00CD3C80" w:rsidRDefault="00BA3380" w:rsidP="002F281E">
      <w:pPr>
        <w:autoSpaceDE w:val="0"/>
        <w:autoSpaceDN w:val="0"/>
        <w:adjustRightInd w:val="0"/>
        <w:rPr>
          <w:rFonts w:cs="Arial"/>
          <w:color w:val="000000"/>
          <w:sz w:val="20"/>
        </w:rPr>
      </w:pPr>
      <w:r w:rsidRPr="00CD3C80">
        <w:rPr>
          <w:rFonts w:cs="Arial"/>
          <w:color w:val="000000"/>
          <w:sz w:val="20"/>
        </w:rPr>
        <w:t>Mit einer Abrechnung nach Ziffer 1 teilt</w:t>
      </w:r>
      <w:r>
        <w:rPr>
          <w:rFonts w:cs="Arial"/>
          <w:color w:val="000000"/>
          <w:sz w:val="20"/>
        </w:rPr>
        <w:t xml:space="preserve"> die</w:t>
      </w:r>
      <w:r w:rsidRPr="00CD3C80">
        <w:rPr>
          <w:rFonts w:cs="Arial"/>
          <w:color w:val="000000"/>
          <w:sz w:val="20"/>
        </w:rPr>
        <w:t xml:space="preserve"> </w:t>
      </w:r>
      <w:r w:rsidRPr="00FE5B78">
        <w:rPr>
          <w:rFonts w:cs="Arial"/>
          <w:sz w:val="20"/>
        </w:rPr>
        <w:t>GASAG</w:t>
      </w:r>
      <w:r w:rsidRPr="00CD3C80">
        <w:rPr>
          <w:rFonts w:cs="Arial"/>
          <w:color w:val="000000"/>
          <w:sz w:val="20"/>
        </w:rPr>
        <w:t xml:space="preserve"> dem Kunden die für den nächsten Abrechnungszeitraum zu zahlenden monatlichen Abschläge für den nächsten unterjährigen Abrech</w:t>
      </w:r>
      <w:r>
        <w:rPr>
          <w:rFonts w:cs="Arial"/>
          <w:color w:val="000000"/>
          <w:sz w:val="20"/>
        </w:rPr>
        <w:t>n</w:t>
      </w:r>
      <w:r w:rsidRPr="00CD3C80">
        <w:rPr>
          <w:rFonts w:cs="Arial"/>
          <w:color w:val="000000"/>
          <w:sz w:val="20"/>
        </w:rPr>
        <w:t>ungszeitraum mit, es sei denn, es wurde eine monatliche Abrechnung vereinbart.</w:t>
      </w:r>
    </w:p>
    <w:p w14:paraId="6B2D6E31" w14:textId="77777777" w:rsidR="00BA3380" w:rsidRPr="00CD3C80" w:rsidRDefault="00BA3380" w:rsidP="002F281E">
      <w:pPr>
        <w:autoSpaceDE w:val="0"/>
        <w:autoSpaceDN w:val="0"/>
        <w:adjustRightInd w:val="0"/>
        <w:ind w:left="426"/>
        <w:rPr>
          <w:rFonts w:cs="Arial"/>
          <w:color w:val="000000"/>
          <w:sz w:val="20"/>
        </w:rPr>
      </w:pPr>
    </w:p>
    <w:p w14:paraId="48E9465C" w14:textId="77777777" w:rsidR="00BA3380" w:rsidRPr="00CD3C80" w:rsidRDefault="00BA3380" w:rsidP="002F281E">
      <w:pPr>
        <w:autoSpaceDE w:val="0"/>
        <w:autoSpaceDN w:val="0"/>
        <w:adjustRightInd w:val="0"/>
        <w:rPr>
          <w:rFonts w:cs="Arial"/>
          <w:color w:val="000000"/>
          <w:sz w:val="20"/>
        </w:rPr>
      </w:pPr>
      <w:r w:rsidRPr="00CD3C80">
        <w:rPr>
          <w:rFonts w:cs="Arial"/>
          <w:color w:val="000000"/>
          <w:sz w:val="20"/>
        </w:rPr>
        <w:t xml:space="preserve">Die Abschlagszahlungen berechnet die </w:t>
      </w:r>
      <w:r w:rsidRPr="00FE5B78">
        <w:rPr>
          <w:rFonts w:cs="Arial"/>
          <w:sz w:val="20"/>
        </w:rPr>
        <w:t>GASAG</w:t>
      </w:r>
      <w:r w:rsidRPr="00CD3C80">
        <w:rPr>
          <w:rFonts w:cs="Arial"/>
          <w:color w:val="000000"/>
          <w:sz w:val="20"/>
        </w:rPr>
        <w:t xml:space="preserve"> anteilig für die Laufzeit des Vertrages entsprechend dem Verbrauch des Kunden im zuletzt abgerechneten Zeitraum, der dem nächsten abzurechnenden Zeitraum jahreszeitlich vergleichbar ist. Ist eine solche Berechnung nicht möglich, so bemisst sie die Abschlagszahlung nach dem durchschnittlichen temperaturgewichteten Verbrauch vergleichbarer Kunden. Macht der Kunde glaubhaft, dass sein Verbrauch erheblich geringer ist, so ist dies angemessen zu berücksichtigen.</w:t>
      </w:r>
    </w:p>
    <w:p w14:paraId="383D1B4D" w14:textId="77777777" w:rsidR="00BA3380" w:rsidRPr="00CD3C80" w:rsidRDefault="00BA3380" w:rsidP="002F281E">
      <w:pPr>
        <w:autoSpaceDE w:val="0"/>
        <w:autoSpaceDN w:val="0"/>
        <w:adjustRightInd w:val="0"/>
        <w:ind w:left="426"/>
        <w:rPr>
          <w:rFonts w:cs="Arial"/>
          <w:color w:val="000000"/>
          <w:sz w:val="20"/>
        </w:rPr>
      </w:pPr>
    </w:p>
    <w:p w14:paraId="1B4D37AF" w14:textId="77777777" w:rsidR="00BA3380" w:rsidRPr="00CD3C80" w:rsidRDefault="00BA3380" w:rsidP="002F281E">
      <w:pPr>
        <w:autoSpaceDE w:val="0"/>
        <w:autoSpaceDN w:val="0"/>
        <w:adjustRightInd w:val="0"/>
        <w:rPr>
          <w:rFonts w:cs="Arial"/>
          <w:color w:val="000000"/>
          <w:sz w:val="20"/>
        </w:rPr>
      </w:pPr>
      <w:r w:rsidRPr="00CD3C80">
        <w:rPr>
          <w:rFonts w:cs="Arial"/>
          <w:color w:val="000000"/>
          <w:sz w:val="20"/>
        </w:rPr>
        <w:t>Ergibt sich bei der Abrechnung, dass zu hohe oder zu niedrige Abschlagszahlungen verlangt wurden, so wird ein zu wenig berechneter Betrag vom Kunden nachentrichtet und ein zu viel gezahlter Betrag mit der nächsten Abschlagszahlung verrechnet.</w:t>
      </w:r>
    </w:p>
    <w:p w14:paraId="7C5DFED3" w14:textId="77777777" w:rsidR="00BA3380" w:rsidRDefault="00BA3380" w:rsidP="002F281E">
      <w:pPr>
        <w:autoSpaceDE w:val="0"/>
        <w:autoSpaceDN w:val="0"/>
        <w:adjustRightInd w:val="0"/>
        <w:rPr>
          <w:rFonts w:cs="Arial"/>
          <w:color w:val="000000"/>
          <w:sz w:val="20"/>
        </w:rPr>
      </w:pPr>
    </w:p>
    <w:p w14:paraId="3D05E514" w14:textId="77777777" w:rsidR="00BA3380" w:rsidRPr="00CD3C80" w:rsidRDefault="00BA3380" w:rsidP="002F281E">
      <w:pPr>
        <w:autoSpaceDE w:val="0"/>
        <w:autoSpaceDN w:val="0"/>
        <w:adjustRightInd w:val="0"/>
        <w:rPr>
          <w:rFonts w:cs="Arial"/>
          <w:color w:val="000000"/>
          <w:sz w:val="20"/>
        </w:rPr>
      </w:pPr>
    </w:p>
    <w:p w14:paraId="263216FF" w14:textId="77777777" w:rsidR="00BA3380" w:rsidRPr="00CD3C80" w:rsidRDefault="00BA3380" w:rsidP="002F281E">
      <w:pPr>
        <w:autoSpaceDE w:val="0"/>
        <w:autoSpaceDN w:val="0"/>
        <w:adjustRightInd w:val="0"/>
        <w:rPr>
          <w:rFonts w:cs="Arial"/>
          <w:b/>
          <w:bCs/>
          <w:color w:val="000000"/>
          <w:sz w:val="20"/>
        </w:rPr>
      </w:pPr>
      <w:r w:rsidRPr="00CD3C80">
        <w:rPr>
          <w:rFonts w:cs="Arial"/>
          <w:b/>
          <w:bCs/>
          <w:color w:val="000000"/>
          <w:sz w:val="20"/>
        </w:rPr>
        <w:t>4. Entgelte</w:t>
      </w:r>
    </w:p>
    <w:p w14:paraId="6AA8E93C" w14:textId="77777777" w:rsidR="00BA3380" w:rsidRPr="00CD3C80" w:rsidRDefault="00BA3380" w:rsidP="002F281E">
      <w:pPr>
        <w:autoSpaceDE w:val="0"/>
        <w:autoSpaceDN w:val="0"/>
        <w:adjustRightInd w:val="0"/>
        <w:rPr>
          <w:rFonts w:cs="Arial"/>
          <w:b/>
          <w:bCs/>
          <w:color w:val="000000"/>
          <w:sz w:val="20"/>
        </w:rPr>
      </w:pPr>
    </w:p>
    <w:p w14:paraId="6D089044" w14:textId="77777777" w:rsidR="00BA3380" w:rsidRPr="00CD3C80" w:rsidRDefault="00BA3380" w:rsidP="002F281E">
      <w:pPr>
        <w:autoSpaceDE w:val="0"/>
        <w:autoSpaceDN w:val="0"/>
        <w:adjustRightInd w:val="0"/>
        <w:rPr>
          <w:rFonts w:cs="Arial"/>
          <w:color w:val="000000"/>
          <w:sz w:val="20"/>
        </w:rPr>
      </w:pPr>
      <w:r w:rsidRPr="00CD3C80">
        <w:rPr>
          <w:rFonts w:cs="Arial"/>
          <w:color w:val="000000"/>
          <w:sz w:val="20"/>
        </w:rPr>
        <w:t xml:space="preserve">Für die vom Kunden unter Ziffer 1 gewünschte monatliche, viertel- oder halbjährliche </w:t>
      </w:r>
      <w:r w:rsidRPr="00CD3C80">
        <w:rPr>
          <w:rFonts w:cs="Arial"/>
          <w:b/>
          <w:bCs/>
          <w:color w:val="000000"/>
          <w:sz w:val="20"/>
        </w:rPr>
        <w:t xml:space="preserve">Abrechnung </w:t>
      </w:r>
      <w:r w:rsidRPr="00CD3C80">
        <w:rPr>
          <w:rFonts w:cs="Arial"/>
          <w:color w:val="000000"/>
          <w:sz w:val="20"/>
        </w:rPr>
        <w:t xml:space="preserve">hat der Kunde an die </w:t>
      </w:r>
      <w:r w:rsidRPr="00FE5B78">
        <w:rPr>
          <w:rFonts w:cs="Arial"/>
          <w:sz w:val="20"/>
        </w:rPr>
        <w:t>GASAG</w:t>
      </w:r>
      <w:r w:rsidRPr="00CD3C80">
        <w:rPr>
          <w:rFonts w:cs="Arial"/>
          <w:color w:val="000000"/>
          <w:sz w:val="20"/>
        </w:rPr>
        <w:t xml:space="preserve"> zusätzlich zu den im Energieliefervertrag vereinbarten Entgelten je Verbrauchsstelle ein Entgelt von </w:t>
      </w:r>
      <w:r w:rsidRPr="00CD3C80">
        <w:rPr>
          <w:rFonts w:cs="Arial"/>
          <w:b/>
          <w:bCs/>
          <w:color w:val="000000"/>
          <w:sz w:val="20"/>
        </w:rPr>
        <w:t xml:space="preserve">12,00 Euro inkl. gesetzlicher Umsatzsteuer </w:t>
      </w:r>
      <w:r w:rsidRPr="00CD3C80">
        <w:rPr>
          <w:rFonts w:cs="Arial"/>
          <w:color w:val="000000"/>
          <w:sz w:val="20"/>
        </w:rPr>
        <w:t>je Abrechnung zu zahlen. Eine Verbrauchsabrechung pro Jahr ist entgeltfrei.</w:t>
      </w:r>
    </w:p>
    <w:p w14:paraId="7C936900" w14:textId="77777777" w:rsidR="00BA3380" w:rsidRDefault="00BA3380" w:rsidP="002F281E">
      <w:pPr>
        <w:autoSpaceDE w:val="0"/>
        <w:autoSpaceDN w:val="0"/>
        <w:adjustRightInd w:val="0"/>
        <w:rPr>
          <w:rFonts w:cs="Arial"/>
          <w:color w:val="000000"/>
          <w:sz w:val="20"/>
        </w:rPr>
      </w:pPr>
    </w:p>
    <w:p w14:paraId="3E301F35" w14:textId="77777777" w:rsidR="00BA3380" w:rsidRPr="00CD3C80" w:rsidRDefault="00BA3380" w:rsidP="002F281E">
      <w:pPr>
        <w:autoSpaceDE w:val="0"/>
        <w:autoSpaceDN w:val="0"/>
        <w:adjustRightInd w:val="0"/>
        <w:rPr>
          <w:rFonts w:cs="Arial"/>
          <w:color w:val="000000"/>
          <w:sz w:val="20"/>
        </w:rPr>
      </w:pPr>
    </w:p>
    <w:p w14:paraId="572A17FB" w14:textId="77777777" w:rsidR="00BA3380" w:rsidRPr="00CD3C80" w:rsidRDefault="00BA3380" w:rsidP="002F281E">
      <w:pPr>
        <w:autoSpaceDE w:val="0"/>
        <w:autoSpaceDN w:val="0"/>
        <w:adjustRightInd w:val="0"/>
        <w:rPr>
          <w:rFonts w:cs="Arial"/>
          <w:b/>
          <w:bCs/>
          <w:color w:val="000000"/>
          <w:sz w:val="20"/>
        </w:rPr>
      </w:pPr>
      <w:r w:rsidRPr="00CD3C80">
        <w:rPr>
          <w:rFonts w:cs="Arial"/>
          <w:b/>
          <w:bCs/>
          <w:color w:val="000000"/>
          <w:sz w:val="20"/>
        </w:rPr>
        <w:t>5. Vertragsdauer, Kündigung</w:t>
      </w:r>
    </w:p>
    <w:p w14:paraId="04E6EF53" w14:textId="77777777" w:rsidR="00BA3380" w:rsidRPr="00CD3C80" w:rsidRDefault="00BA3380" w:rsidP="002F281E">
      <w:pPr>
        <w:autoSpaceDE w:val="0"/>
        <w:autoSpaceDN w:val="0"/>
        <w:adjustRightInd w:val="0"/>
        <w:rPr>
          <w:rFonts w:cs="Arial"/>
          <w:b/>
          <w:bCs/>
          <w:color w:val="000000"/>
          <w:sz w:val="20"/>
        </w:rPr>
      </w:pPr>
    </w:p>
    <w:p w14:paraId="2A77EF49" w14:textId="77777777" w:rsidR="00BA3380" w:rsidRPr="00CD3C80" w:rsidRDefault="00BA3380" w:rsidP="002F281E">
      <w:pPr>
        <w:autoSpaceDE w:val="0"/>
        <w:autoSpaceDN w:val="0"/>
        <w:adjustRightInd w:val="0"/>
        <w:ind w:left="426" w:hanging="426"/>
        <w:rPr>
          <w:rFonts w:cs="Arial"/>
          <w:color w:val="000000"/>
          <w:sz w:val="20"/>
        </w:rPr>
      </w:pPr>
      <w:r w:rsidRPr="00CD3C80">
        <w:rPr>
          <w:rFonts w:cs="Arial"/>
          <w:color w:val="000000"/>
          <w:sz w:val="20"/>
        </w:rPr>
        <w:t xml:space="preserve">5.1 </w:t>
      </w:r>
      <w:r w:rsidRPr="00CD3C80">
        <w:rPr>
          <w:rFonts w:cs="Arial"/>
          <w:color w:val="000000"/>
          <w:sz w:val="20"/>
        </w:rPr>
        <w:tab/>
        <w:t xml:space="preserve">Die Vereinbarung tritt mit Unterzeichnung in Kraft und läuft zunächst über ein Jahr. Sie verlängert sich um jeweils ein weiteres Jahr, wenn sie nicht von einer der Parteien mit einer Frist von einem Monat auf das Ende eines Vertragsjahres gekündigt wird. Kündigt die </w:t>
      </w:r>
      <w:r w:rsidRPr="00FE5B78">
        <w:rPr>
          <w:rFonts w:cs="Arial"/>
          <w:sz w:val="20"/>
        </w:rPr>
        <w:t>GASAG</w:t>
      </w:r>
      <w:r w:rsidRPr="00CD3C80">
        <w:rPr>
          <w:rFonts w:cs="Arial"/>
          <w:color w:val="000000"/>
          <w:sz w:val="20"/>
        </w:rPr>
        <w:t xml:space="preserve"> diese Vereinbarung, so ist sie verpflichtet, dem Kunden auf Wunsch eine neue Vereinbarung anzubieten, es sei denn der Abschluss einer Vereinbarung wäre der </w:t>
      </w:r>
      <w:r w:rsidRPr="00FE5B78">
        <w:rPr>
          <w:rFonts w:cs="Arial"/>
          <w:sz w:val="20"/>
        </w:rPr>
        <w:t>GASAG</w:t>
      </w:r>
      <w:r w:rsidRPr="00CD3C80">
        <w:rPr>
          <w:rFonts w:cs="Arial"/>
          <w:color w:val="000000"/>
          <w:sz w:val="20"/>
        </w:rPr>
        <w:t xml:space="preserve"> </w:t>
      </w:r>
      <w:r>
        <w:rPr>
          <w:rFonts w:cs="Arial"/>
          <w:color w:val="000000"/>
          <w:sz w:val="20"/>
        </w:rPr>
        <w:t>zum Beispiel</w:t>
      </w:r>
      <w:r w:rsidRPr="00CD3C80">
        <w:rPr>
          <w:rFonts w:cs="Arial"/>
          <w:color w:val="000000"/>
          <w:sz w:val="20"/>
        </w:rPr>
        <w:t xml:space="preserve"> wegen vorliegender Zahlungsrückstände des Kunden unzumutbar.</w:t>
      </w:r>
    </w:p>
    <w:p w14:paraId="56239CD5" w14:textId="77777777" w:rsidR="00BA3380" w:rsidRPr="00CD3C80" w:rsidRDefault="00BA3380" w:rsidP="002F281E">
      <w:pPr>
        <w:autoSpaceDE w:val="0"/>
        <w:autoSpaceDN w:val="0"/>
        <w:adjustRightInd w:val="0"/>
        <w:ind w:left="426" w:hanging="426"/>
        <w:rPr>
          <w:rFonts w:cs="Arial"/>
          <w:color w:val="000000"/>
          <w:sz w:val="20"/>
        </w:rPr>
      </w:pPr>
    </w:p>
    <w:p w14:paraId="2F448500" w14:textId="77777777" w:rsidR="00BA3380" w:rsidRPr="00CD3C80" w:rsidRDefault="00BA3380" w:rsidP="002F281E">
      <w:pPr>
        <w:autoSpaceDE w:val="0"/>
        <w:autoSpaceDN w:val="0"/>
        <w:adjustRightInd w:val="0"/>
        <w:ind w:left="426" w:hanging="426"/>
        <w:rPr>
          <w:rFonts w:cs="Arial"/>
          <w:color w:val="000000"/>
          <w:sz w:val="20"/>
        </w:rPr>
      </w:pPr>
      <w:r>
        <w:rPr>
          <w:rFonts w:cs="Arial"/>
          <w:color w:val="000000"/>
          <w:sz w:val="20"/>
        </w:rPr>
        <w:lastRenderedPageBreak/>
        <w:t xml:space="preserve">5.2 </w:t>
      </w:r>
      <w:r>
        <w:rPr>
          <w:rFonts w:cs="Arial"/>
          <w:color w:val="000000"/>
          <w:sz w:val="20"/>
        </w:rPr>
        <w:tab/>
      </w:r>
      <w:r w:rsidRPr="00CD3C80">
        <w:rPr>
          <w:rFonts w:cs="Arial"/>
          <w:color w:val="000000"/>
          <w:sz w:val="20"/>
        </w:rPr>
        <w:t xml:space="preserve">Die Vereinbarung steht unter der aufschiebenden bzw. auflösenden Bedingung, dass der Kunde mit der </w:t>
      </w:r>
      <w:proofErr w:type="gramStart"/>
      <w:r w:rsidRPr="00FE5B78">
        <w:rPr>
          <w:rFonts w:cs="Arial"/>
          <w:sz w:val="20"/>
        </w:rPr>
        <w:t>GASAG</w:t>
      </w:r>
      <w:proofErr w:type="gramEnd"/>
      <w:r>
        <w:rPr>
          <w:rFonts w:cs="Arial"/>
          <w:color w:val="000000"/>
          <w:sz w:val="20"/>
        </w:rPr>
        <w:t xml:space="preserve"> für die unter Ziffer 1</w:t>
      </w:r>
      <w:r w:rsidRPr="00CD3C80">
        <w:rPr>
          <w:rFonts w:cs="Arial"/>
          <w:color w:val="000000"/>
          <w:sz w:val="20"/>
        </w:rPr>
        <w:t xml:space="preserve"> aufgeführten Verbrauchsstellen einen Energieliefervertrag abgeschlossen hat. Endet der Energieliefervertrag für die Verbrauchsstelle, endet automatisch auch diese Abrechnungsvereinbarung. Sind </w:t>
      </w:r>
      <w:r>
        <w:rPr>
          <w:rFonts w:cs="Arial"/>
          <w:color w:val="000000"/>
          <w:sz w:val="20"/>
        </w:rPr>
        <w:t>i</w:t>
      </w:r>
      <w:r w:rsidRPr="00CD3C80">
        <w:rPr>
          <w:rFonts w:cs="Arial"/>
          <w:color w:val="000000"/>
          <w:sz w:val="20"/>
        </w:rPr>
        <w:t xml:space="preserve">n dieser Abrechnungsvereinbarung mehrere Verbrauchsstellen erfasst und endet der Energieliefervertrag für eine dieser Verbrauchsstellen, so endet diese Abrechnungsvereinbarung nur für diese </w:t>
      </w:r>
      <w:r>
        <w:rPr>
          <w:rFonts w:cs="Arial"/>
          <w:color w:val="000000"/>
          <w:sz w:val="20"/>
        </w:rPr>
        <w:t>Verbrauchsstelle.</w:t>
      </w:r>
    </w:p>
    <w:p w14:paraId="72AF20DF" w14:textId="77777777" w:rsidR="00BA3380" w:rsidRPr="00CD3C80" w:rsidRDefault="00BA3380" w:rsidP="002F281E">
      <w:pPr>
        <w:autoSpaceDE w:val="0"/>
        <w:autoSpaceDN w:val="0"/>
        <w:adjustRightInd w:val="0"/>
        <w:rPr>
          <w:rFonts w:cs="Arial"/>
          <w:b/>
          <w:bCs/>
          <w:color w:val="000000"/>
          <w:sz w:val="20"/>
        </w:rPr>
      </w:pPr>
      <w:r>
        <w:rPr>
          <w:rFonts w:cs="Arial"/>
          <w:b/>
          <w:bCs/>
          <w:color w:val="000000"/>
          <w:sz w:val="20"/>
        </w:rPr>
        <w:br w:type="page"/>
      </w:r>
      <w:r w:rsidRPr="00CD3C80">
        <w:rPr>
          <w:rFonts w:cs="Arial"/>
          <w:b/>
          <w:bCs/>
          <w:color w:val="000000"/>
          <w:sz w:val="20"/>
        </w:rPr>
        <w:lastRenderedPageBreak/>
        <w:t>6. Zahlung</w:t>
      </w:r>
    </w:p>
    <w:p w14:paraId="438CFCFA" w14:textId="77777777" w:rsidR="00BA3380" w:rsidRPr="00CD3C80" w:rsidRDefault="00BA3380" w:rsidP="002F281E">
      <w:pPr>
        <w:autoSpaceDE w:val="0"/>
        <w:autoSpaceDN w:val="0"/>
        <w:adjustRightInd w:val="0"/>
        <w:rPr>
          <w:rFonts w:cs="Arial"/>
          <w:b/>
          <w:bCs/>
          <w:color w:val="000000"/>
          <w:sz w:val="20"/>
        </w:rPr>
      </w:pPr>
    </w:p>
    <w:p w14:paraId="12D1E74D" w14:textId="77777777" w:rsidR="00BA3380" w:rsidRDefault="00BA3380" w:rsidP="002F281E">
      <w:pPr>
        <w:autoSpaceDE w:val="0"/>
        <w:autoSpaceDN w:val="0"/>
        <w:adjustRightInd w:val="0"/>
        <w:rPr>
          <w:rFonts w:cs="Arial"/>
          <w:color w:val="000000"/>
          <w:sz w:val="20"/>
        </w:rPr>
      </w:pPr>
      <w:r w:rsidRPr="00CD3C80">
        <w:rPr>
          <w:rFonts w:cs="Arial"/>
          <w:color w:val="000000"/>
          <w:sz w:val="20"/>
        </w:rPr>
        <w:t>Der Kunde erteilt</w:t>
      </w:r>
      <w:r>
        <w:rPr>
          <w:rFonts w:cs="Arial"/>
          <w:color w:val="000000"/>
          <w:sz w:val="20"/>
        </w:rPr>
        <w:t xml:space="preserve"> der</w:t>
      </w:r>
      <w:r w:rsidRPr="00CD3C80">
        <w:rPr>
          <w:rFonts w:cs="Arial"/>
          <w:color w:val="000000"/>
          <w:sz w:val="20"/>
        </w:rPr>
        <w:t xml:space="preserve"> </w:t>
      </w:r>
      <w:r w:rsidRPr="00FE5B78">
        <w:rPr>
          <w:rFonts w:cs="Arial"/>
          <w:sz w:val="20"/>
        </w:rPr>
        <w:t>GASAG</w:t>
      </w:r>
      <w:r w:rsidRPr="00CD3C80">
        <w:rPr>
          <w:rFonts w:cs="Arial"/>
          <w:color w:val="000000"/>
          <w:sz w:val="20"/>
        </w:rPr>
        <w:t xml:space="preserve"> für die Erfüllung seiner Zahlungsverpflichtungen aus dieser Abrechnungsvereinbarung</w:t>
      </w:r>
      <w:r w:rsidRPr="00CD3C80">
        <w:rPr>
          <w:rFonts w:cs="Arial"/>
          <w:b/>
          <w:bCs/>
          <w:color w:val="000000"/>
          <w:sz w:val="20"/>
        </w:rPr>
        <w:t xml:space="preserve"> </w:t>
      </w:r>
      <w:r>
        <w:rPr>
          <w:rFonts w:cs="Arial"/>
          <w:color w:val="000000"/>
          <w:sz w:val="20"/>
        </w:rPr>
        <w:t>ein</w:t>
      </w:r>
      <w:r w:rsidRPr="00CD3C80">
        <w:rPr>
          <w:rFonts w:cs="Arial"/>
          <w:color w:val="000000"/>
          <w:sz w:val="20"/>
        </w:rPr>
        <w:t xml:space="preserve"> </w:t>
      </w:r>
      <w:r>
        <w:rPr>
          <w:rFonts w:cs="Arial"/>
          <w:color w:val="000000"/>
          <w:sz w:val="20"/>
        </w:rPr>
        <w:t>SEPA-Lastschriftmandat</w:t>
      </w:r>
      <w:r w:rsidRPr="00CD3C80">
        <w:rPr>
          <w:rFonts w:cs="Arial"/>
          <w:color w:val="000000"/>
          <w:sz w:val="20"/>
        </w:rPr>
        <w:t xml:space="preserve"> oder erfüllt seine Zahlungsverpflichtungen durch Überweisung auf das</w:t>
      </w:r>
      <w:r w:rsidRPr="00CD3C80">
        <w:rPr>
          <w:rFonts w:cs="Arial"/>
          <w:b/>
          <w:bCs/>
          <w:color w:val="000000"/>
          <w:sz w:val="20"/>
        </w:rPr>
        <w:t xml:space="preserve"> </w:t>
      </w:r>
      <w:r w:rsidRPr="00CD3C80">
        <w:rPr>
          <w:rFonts w:cs="Arial"/>
          <w:color w:val="000000"/>
          <w:sz w:val="20"/>
        </w:rPr>
        <w:t>Konto der</w:t>
      </w:r>
      <w:r>
        <w:rPr>
          <w:rFonts w:cs="Arial"/>
          <w:b/>
          <w:sz w:val="20"/>
        </w:rPr>
        <w:t xml:space="preserve"> </w:t>
      </w:r>
      <w:r w:rsidRPr="00FE5B78">
        <w:rPr>
          <w:rFonts w:cs="Arial"/>
          <w:sz w:val="20"/>
        </w:rPr>
        <w:t>GASAG</w:t>
      </w:r>
      <w:r w:rsidRPr="00CD3C80">
        <w:rPr>
          <w:rFonts w:cs="Arial"/>
          <w:color w:val="000000"/>
          <w:sz w:val="20"/>
        </w:rPr>
        <w:t>. Die Entgelte werden zusammen mit den Energieentgelten abgerechnet und sind</w:t>
      </w:r>
      <w:r w:rsidRPr="00CD3C80">
        <w:rPr>
          <w:rFonts w:cs="Arial"/>
          <w:b/>
          <w:bCs/>
          <w:color w:val="000000"/>
          <w:sz w:val="20"/>
        </w:rPr>
        <w:t xml:space="preserve"> </w:t>
      </w:r>
      <w:r w:rsidRPr="00CD3C80">
        <w:rPr>
          <w:rFonts w:cs="Arial"/>
          <w:color w:val="000000"/>
          <w:sz w:val="20"/>
        </w:rPr>
        <w:t>zum selben Zeitpunkt wie diese fällig. Ergänzend gelten die Bestimmungen des zwischen dem Kunden und</w:t>
      </w:r>
      <w:r w:rsidRPr="00CD3C80">
        <w:rPr>
          <w:rFonts w:cs="Arial"/>
          <w:b/>
          <w:bCs/>
          <w:color w:val="000000"/>
          <w:sz w:val="20"/>
        </w:rPr>
        <w:t xml:space="preserve"> </w:t>
      </w:r>
      <w:r w:rsidRPr="00CD3C80">
        <w:rPr>
          <w:rFonts w:cs="Arial"/>
          <w:color w:val="000000"/>
          <w:sz w:val="20"/>
        </w:rPr>
        <w:t xml:space="preserve">der </w:t>
      </w:r>
      <w:r w:rsidRPr="00FE5B78">
        <w:rPr>
          <w:rFonts w:cs="Arial"/>
          <w:sz w:val="20"/>
        </w:rPr>
        <w:t>GASAG</w:t>
      </w:r>
      <w:r w:rsidRPr="00CD3C80">
        <w:rPr>
          <w:rFonts w:cs="Arial"/>
          <w:color w:val="000000"/>
          <w:sz w:val="20"/>
        </w:rPr>
        <w:t xml:space="preserve"> für die Verbrauchsstelle abgeschlossenen Energieliefervertrages.</w:t>
      </w:r>
    </w:p>
    <w:p w14:paraId="19A33EB4" w14:textId="77777777" w:rsidR="00BA3380" w:rsidRDefault="00BA3380" w:rsidP="002F281E">
      <w:pPr>
        <w:autoSpaceDE w:val="0"/>
        <w:autoSpaceDN w:val="0"/>
        <w:adjustRightInd w:val="0"/>
        <w:rPr>
          <w:rFonts w:cs="Arial"/>
          <w:sz w:val="20"/>
        </w:rPr>
      </w:pPr>
    </w:p>
    <w:p w14:paraId="26A94F0B" w14:textId="77777777" w:rsidR="00BA3380" w:rsidRDefault="00BA3380" w:rsidP="002F281E">
      <w:pPr>
        <w:autoSpaceDE w:val="0"/>
        <w:autoSpaceDN w:val="0"/>
        <w:adjustRightInd w:val="0"/>
        <w:rPr>
          <w:rFonts w:cs="Arial"/>
          <w:sz w:val="20"/>
        </w:rPr>
      </w:pPr>
    </w:p>
    <w:p w14:paraId="484A0FB2" w14:textId="77777777" w:rsidR="00BA3380" w:rsidRDefault="00BA3380" w:rsidP="002F281E">
      <w:pPr>
        <w:autoSpaceDE w:val="0"/>
        <w:autoSpaceDN w:val="0"/>
        <w:adjustRightInd w:val="0"/>
        <w:rPr>
          <w:rFonts w:cs="Arial"/>
          <w:b/>
          <w:bCs/>
          <w:color w:val="000000"/>
          <w:sz w:val="20"/>
        </w:rPr>
      </w:pPr>
      <w:r>
        <w:rPr>
          <w:rFonts w:cs="Arial"/>
          <w:b/>
          <w:bCs/>
          <w:color w:val="000000"/>
          <w:sz w:val="20"/>
        </w:rPr>
        <w:t>7</w:t>
      </w:r>
      <w:r w:rsidRPr="00CD3C80">
        <w:rPr>
          <w:rFonts w:cs="Arial"/>
          <w:b/>
          <w:bCs/>
          <w:color w:val="000000"/>
          <w:sz w:val="20"/>
        </w:rPr>
        <w:t xml:space="preserve">. </w:t>
      </w:r>
      <w:r>
        <w:rPr>
          <w:rFonts w:cs="Arial"/>
          <w:b/>
          <w:bCs/>
          <w:color w:val="000000"/>
          <w:sz w:val="20"/>
        </w:rPr>
        <w:t>Weitere Verbrauchsstellen</w:t>
      </w:r>
    </w:p>
    <w:p w14:paraId="5C48EA11" w14:textId="77777777" w:rsidR="00BA3380" w:rsidRDefault="00BA3380" w:rsidP="002F281E">
      <w:pPr>
        <w:autoSpaceDE w:val="0"/>
        <w:autoSpaceDN w:val="0"/>
        <w:adjustRightInd w:val="0"/>
        <w:rPr>
          <w:rFonts w:cs="Arial"/>
          <w:b/>
          <w:bCs/>
          <w:color w:val="000000"/>
          <w:sz w:val="20"/>
        </w:rPr>
      </w:pPr>
    </w:p>
    <w:p w14:paraId="7448762C" w14:textId="77777777" w:rsidR="00BA3380" w:rsidRDefault="00BA3380" w:rsidP="002F281E">
      <w:pPr>
        <w:autoSpaceDE w:val="0"/>
        <w:autoSpaceDN w:val="0"/>
        <w:adjustRightInd w:val="0"/>
        <w:rPr>
          <w:rFonts w:cs="Arial"/>
          <w:color w:val="000000"/>
          <w:sz w:val="20"/>
        </w:rPr>
      </w:pPr>
      <w:r>
        <w:rPr>
          <w:rFonts w:cs="Arial"/>
          <w:color w:val="000000"/>
          <w:sz w:val="20"/>
        </w:rPr>
        <w:t xml:space="preserve">Soll diese Abrechnungsvereinbarung für mehrere Verbrauchsstellen gelten, tragen Sie die weiteren Verbrauchsstellen in der nachfolgenden Tabelle ein. </w:t>
      </w:r>
    </w:p>
    <w:p w14:paraId="1AEA7AAF" w14:textId="77777777" w:rsidR="00BA3380" w:rsidRDefault="00BA3380" w:rsidP="002F281E">
      <w:pPr>
        <w:autoSpaceDE w:val="0"/>
        <w:autoSpaceDN w:val="0"/>
        <w:adjustRightInd w:val="0"/>
        <w:rPr>
          <w:rFonts w:cs="Arial"/>
          <w:sz w:val="20"/>
        </w:rPr>
      </w:pPr>
    </w:p>
    <w:tbl>
      <w:tblPr>
        <w:tblW w:w="9889" w:type="dxa"/>
        <w:tblInd w:w="108" w:type="dxa"/>
        <w:tblBorders>
          <w:insideH w:val="dashed" w:sz="2" w:space="0" w:color="7F7F7F"/>
          <w:insideV w:val="single" w:sz="2" w:space="0" w:color="000000"/>
        </w:tblBorders>
        <w:tblLook w:val="04A0" w:firstRow="1" w:lastRow="0" w:firstColumn="1" w:lastColumn="0" w:noHBand="0" w:noVBand="1"/>
      </w:tblPr>
      <w:tblGrid>
        <w:gridCol w:w="108"/>
        <w:gridCol w:w="2302"/>
        <w:gridCol w:w="670"/>
        <w:gridCol w:w="3866"/>
        <w:gridCol w:w="2835"/>
        <w:gridCol w:w="108"/>
      </w:tblGrid>
      <w:tr w:rsidR="00BA3380" w:rsidRPr="003D3868" w14:paraId="5E4AE63A" w14:textId="77777777" w:rsidTr="002F3EC9">
        <w:trPr>
          <w:gridAfter w:val="1"/>
          <w:wAfter w:w="108" w:type="dxa"/>
          <w:trHeight w:val="497"/>
        </w:trPr>
        <w:tc>
          <w:tcPr>
            <w:tcW w:w="2410" w:type="dxa"/>
            <w:gridSpan w:val="2"/>
            <w:tcBorders>
              <w:top w:val="nil"/>
              <w:bottom w:val="single" w:sz="2" w:space="0" w:color="000000"/>
            </w:tcBorders>
            <w:shd w:val="clear" w:color="auto" w:fill="D9D9D9"/>
            <w:vAlign w:val="center"/>
          </w:tcPr>
          <w:p w14:paraId="3071596D" w14:textId="77777777" w:rsidR="00BA3380" w:rsidRPr="007D1361" w:rsidRDefault="00BA3380" w:rsidP="002F3EC9">
            <w:pPr>
              <w:rPr>
                <w:bCs/>
                <w:sz w:val="20"/>
              </w:rPr>
            </w:pPr>
            <w:r>
              <w:rPr>
                <w:bCs/>
                <w:sz w:val="20"/>
              </w:rPr>
              <w:t xml:space="preserve">Vertragskontonummer </w:t>
            </w:r>
          </w:p>
        </w:tc>
        <w:tc>
          <w:tcPr>
            <w:tcW w:w="4536" w:type="dxa"/>
            <w:gridSpan w:val="2"/>
            <w:tcBorders>
              <w:top w:val="nil"/>
              <w:bottom w:val="single" w:sz="2" w:space="0" w:color="000000"/>
            </w:tcBorders>
            <w:shd w:val="clear" w:color="auto" w:fill="D9D9D9"/>
            <w:vAlign w:val="center"/>
          </w:tcPr>
          <w:p w14:paraId="078079E0" w14:textId="77777777" w:rsidR="00BA3380" w:rsidRDefault="00BA3380" w:rsidP="002F3EC9">
            <w:pPr>
              <w:rPr>
                <w:bCs/>
                <w:sz w:val="20"/>
              </w:rPr>
            </w:pPr>
            <w:r>
              <w:rPr>
                <w:bCs/>
                <w:sz w:val="20"/>
              </w:rPr>
              <w:t>Anschrift der Verbrauchsstelle</w:t>
            </w:r>
          </w:p>
        </w:tc>
        <w:tc>
          <w:tcPr>
            <w:tcW w:w="2835" w:type="dxa"/>
            <w:tcBorders>
              <w:top w:val="nil"/>
              <w:bottom w:val="single" w:sz="2" w:space="0" w:color="000000"/>
            </w:tcBorders>
            <w:shd w:val="clear" w:color="auto" w:fill="D9D9D9"/>
            <w:vAlign w:val="center"/>
          </w:tcPr>
          <w:p w14:paraId="66D04098" w14:textId="77777777" w:rsidR="00BA3380" w:rsidRDefault="00BA3380" w:rsidP="002F3EC9">
            <w:pPr>
              <w:rPr>
                <w:bCs/>
                <w:sz w:val="20"/>
              </w:rPr>
            </w:pPr>
            <w:r>
              <w:rPr>
                <w:bCs/>
                <w:sz w:val="20"/>
              </w:rPr>
              <w:t>Zählernummer</w:t>
            </w:r>
          </w:p>
        </w:tc>
      </w:tr>
      <w:tr w:rsidR="00BA3380" w:rsidRPr="00BF0EC1" w14:paraId="16C2E126" w14:textId="77777777" w:rsidTr="002F3EC9">
        <w:trPr>
          <w:gridAfter w:val="1"/>
          <w:wAfter w:w="108" w:type="dxa"/>
          <w:trHeight w:val="497"/>
        </w:trPr>
        <w:tc>
          <w:tcPr>
            <w:tcW w:w="2410" w:type="dxa"/>
            <w:gridSpan w:val="2"/>
            <w:tcBorders>
              <w:top w:val="single" w:sz="2" w:space="0" w:color="000000"/>
              <w:bottom w:val="dashSmallGap" w:sz="2" w:space="0" w:color="000000"/>
            </w:tcBorders>
            <w:shd w:val="clear" w:color="auto" w:fill="auto"/>
            <w:vAlign w:val="center"/>
          </w:tcPr>
          <w:p w14:paraId="7A6F2532" w14:textId="77777777" w:rsidR="00BA3380" w:rsidRPr="00BF0EC1" w:rsidRDefault="00BA3380" w:rsidP="002F3EC9">
            <w:pPr>
              <w:rPr>
                <w:bCs/>
                <w:sz w:val="20"/>
              </w:rPr>
            </w:pPr>
          </w:p>
        </w:tc>
        <w:tc>
          <w:tcPr>
            <w:tcW w:w="4536" w:type="dxa"/>
            <w:gridSpan w:val="2"/>
            <w:tcBorders>
              <w:top w:val="single" w:sz="2" w:space="0" w:color="000000"/>
              <w:bottom w:val="dashSmallGap" w:sz="2" w:space="0" w:color="000000"/>
            </w:tcBorders>
            <w:vAlign w:val="center"/>
          </w:tcPr>
          <w:p w14:paraId="14F2DF1C" w14:textId="77777777" w:rsidR="00BA3380" w:rsidRPr="00D23541" w:rsidRDefault="00BA3380" w:rsidP="002F3EC9">
            <w:pPr>
              <w:rPr>
                <w:sz w:val="20"/>
              </w:rPr>
            </w:pPr>
          </w:p>
        </w:tc>
        <w:tc>
          <w:tcPr>
            <w:tcW w:w="2835" w:type="dxa"/>
            <w:tcBorders>
              <w:top w:val="single" w:sz="2" w:space="0" w:color="000000"/>
              <w:bottom w:val="dashSmallGap" w:sz="2" w:space="0" w:color="000000"/>
            </w:tcBorders>
            <w:vAlign w:val="center"/>
          </w:tcPr>
          <w:p w14:paraId="4465F709" w14:textId="77777777" w:rsidR="00BA3380" w:rsidRPr="00BF0EC1" w:rsidRDefault="00BA3380" w:rsidP="002F3EC9">
            <w:pPr>
              <w:jc w:val="right"/>
              <w:rPr>
                <w:sz w:val="20"/>
              </w:rPr>
            </w:pPr>
          </w:p>
        </w:tc>
      </w:tr>
      <w:tr w:rsidR="00BA3380" w:rsidRPr="00BF0EC1" w14:paraId="1A146CB9" w14:textId="77777777" w:rsidTr="002F3EC9">
        <w:trPr>
          <w:gridAfter w:val="1"/>
          <w:wAfter w:w="108" w:type="dxa"/>
          <w:trHeight w:val="497"/>
        </w:trPr>
        <w:tc>
          <w:tcPr>
            <w:tcW w:w="2410" w:type="dxa"/>
            <w:gridSpan w:val="2"/>
            <w:tcBorders>
              <w:top w:val="dashSmallGap" w:sz="2" w:space="0" w:color="000000"/>
              <w:bottom w:val="dashSmallGap" w:sz="2" w:space="0" w:color="000000"/>
              <w:right w:val="dashed" w:sz="2" w:space="0" w:color="7F7F7F"/>
            </w:tcBorders>
            <w:shd w:val="clear" w:color="auto" w:fill="auto"/>
            <w:vAlign w:val="center"/>
          </w:tcPr>
          <w:p w14:paraId="4D443037" w14:textId="77777777" w:rsidR="00BA3380" w:rsidRPr="00BF0EC1" w:rsidRDefault="00BA3380" w:rsidP="002F3EC9">
            <w:pPr>
              <w:rPr>
                <w:sz w:val="20"/>
              </w:rPr>
            </w:pPr>
          </w:p>
        </w:tc>
        <w:tc>
          <w:tcPr>
            <w:tcW w:w="4536" w:type="dxa"/>
            <w:gridSpan w:val="2"/>
            <w:tcBorders>
              <w:top w:val="dashSmallGap" w:sz="2" w:space="0" w:color="000000"/>
              <w:left w:val="single" w:sz="2" w:space="0" w:color="000000"/>
              <w:bottom w:val="dashSmallGap" w:sz="2" w:space="0" w:color="000000"/>
              <w:right w:val="dashed" w:sz="2" w:space="0" w:color="7F7F7F"/>
            </w:tcBorders>
            <w:vAlign w:val="center"/>
          </w:tcPr>
          <w:p w14:paraId="4BFA9DC6" w14:textId="77777777" w:rsidR="00BA3380" w:rsidRPr="00BF0EC1" w:rsidRDefault="00BA3380" w:rsidP="002F3EC9">
            <w:pPr>
              <w:rPr>
                <w:sz w:val="20"/>
              </w:rPr>
            </w:pPr>
          </w:p>
        </w:tc>
        <w:tc>
          <w:tcPr>
            <w:tcW w:w="2835" w:type="dxa"/>
            <w:tcBorders>
              <w:top w:val="dashSmallGap" w:sz="2" w:space="0" w:color="000000"/>
              <w:left w:val="single" w:sz="2" w:space="0" w:color="000000"/>
              <w:bottom w:val="dashSmallGap" w:sz="2" w:space="0" w:color="000000"/>
              <w:right w:val="nil"/>
            </w:tcBorders>
            <w:vAlign w:val="center"/>
          </w:tcPr>
          <w:p w14:paraId="68838F11" w14:textId="77777777" w:rsidR="00BA3380" w:rsidRPr="00BF0EC1" w:rsidRDefault="00BA3380" w:rsidP="002F3EC9">
            <w:pPr>
              <w:jc w:val="right"/>
              <w:rPr>
                <w:sz w:val="20"/>
              </w:rPr>
            </w:pPr>
          </w:p>
        </w:tc>
      </w:tr>
      <w:tr w:rsidR="00BA3380" w:rsidRPr="00BF0EC1" w14:paraId="6C7ED902" w14:textId="77777777" w:rsidTr="002F3EC9">
        <w:trPr>
          <w:gridAfter w:val="1"/>
          <w:wAfter w:w="108" w:type="dxa"/>
          <w:trHeight w:val="497"/>
        </w:trPr>
        <w:tc>
          <w:tcPr>
            <w:tcW w:w="2410" w:type="dxa"/>
            <w:gridSpan w:val="2"/>
            <w:tcBorders>
              <w:top w:val="dashSmallGap" w:sz="2" w:space="0" w:color="000000"/>
              <w:bottom w:val="dashSmallGap" w:sz="2" w:space="0" w:color="000000"/>
              <w:right w:val="dashed" w:sz="2" w:space="0" w:color="7F7F7F"/>
            </w:tcBorders>
            <w:shd w:val="clear" w:color="auto" w:fill="auto"/>
            <w:vAlign w:val="center"/>
          </w:tcPr>
          <w:p w14:paraId="1C9BBE1D" w14:textId="77777777" w:rsidR="00BA3380" w:rsidRPr="00BF0EC1" w:rsidRDefault="00BA3380" w:rsidP="002F3EC9">
            <w:pPr>
              <w:rPr>
                <w:bCs/>
                <w:sz w:val="20"/>
              </w:rPr>
            </w:pPr>
          </w:p>
        </w:tc>
        <w:tc>
          <w:tcPr>
            <w:tcW w:w="4536" w:type="dxa"/>
            <w:gridSpan w:val="2"/>
            <w:tcBorders>
              <w:top w:val="dashSmallGap" w:sz="2" w:space="0" w:color="000000"/>
              <w:left w:val="single" w:sz="2" w:space="0" w:color="000000"/>
              <w:bottom w:val="dashSmallGap" w:sz="2" w:space="0" w:color="000000"/>
              <w:right w:val="dashed" w:sz="2" w:space="0" w:color="7F7F7F"/>
            </w:tcBorders>
            <w:vAlign w:val="center"/>
          </w:tcPr>
          <w:p w14:paraId="1DD92E43" w14:textId="77777777" w:rsidR="00BA3380" w:rsidRPr="00BF0EC1" w:rsidRDefault="00BA3380" w:rsidP="002F3EC9">
            <w:pPr>
              <w:rPr>
                <w:sz w:val="20"/>
              </w:rPr>
            </w:pPr>
          </w:p>
        </w:tc>
        <w:tc>
          <w:tcPr>
            <w:tcW w:w="2835" w:type="dxa"/>
            <w:tcBorders>
              <w:top w:val="dashSmallGap" w:sz="2" w:space="0" w:color="000000"/>
              <w:left w:val="single" w:sz="2" w:space="0" w:color="000000"/>
              <w:bottom w:val="dashSmallGap" w:sz="2" w:space="0" w:color="000000"/>
              <w:right w:val="nil"/>
            </w:tcBorders>
            <w:vAlign w:val="center"/>
          </w:tcPr>
          <w:p w14:paraId="2FD07E02" w14:textId="77777777" w:rsidR="00BA3380" w:rsidRPr="00BF0EC1" w:rsidRDefault="00BA3380" w:rsidP="002F3EC9">
            <w:pPr>
              <w:jc w:val="right"/>
              <w:rPr>
                <w:sz w:val="20"/>
              </w:rPr>
            </w:pPr>
          </w:p>
        </w:tc>
      </w:tr>
      <w:tr w:rsidR="00BA3380" w:rsidRPr="00BF0EC1" w14:paraId="640C9EA8" w14:textId="77777777" w:rsidTr="002F3EC9">
        <w:trPr>
          <w:gridAfter w:val="1"/>
          <w:wAfter w:w="108" w:type="dxa"/>
          <w:trHeight w:val="497"/>
        </w:trPr>
        <w:tc>
          <w:tcPr>
            <w:tcW w:w="2410" w:type="dxa"/>
            <w:gridSpan w:val="2"/>
            <w:tcBorders>
              <w:top w:val="dashSmallGap" w:sz="2" w:space="0" w:color="000000"/>
              <w:bottom w:val="dashSmallGap" w:sz="2" w:space="0" w:color="000000"/>
            </w:tcBorders>
            <w:shd w:val="clear" w:color="auto" w:fill="auto"/>
            <w:vAlign w:val="center"/>
          </w:tcPr>
          <w:p w14:paraId="59580A1A" w14:textId="77777777" w:rsidR="00BA3380" w:rsidRPr="00BF0EC1" w:rsidRDefault="00BA3380" w:rsidP="002F3EC9">
            <w:pPr>
              <w:rPr>
                <w:bCs/>
                <w:sz w:val="20"/>
              </w:rPr>
            </w:pPr>
          </w:p>
        </w:tc>
        <w:tc>
          <w:tcPr>
            <w:tcW w:w="4536" w:type="dxa"/>
            <w:gridSpan w:val="2"/>
            <w:tcBorders>
              <w:top w:val="dashSmallGap" w:sz="2" w:space="0" w:color="000000"/>
              <w:bottom w:val="dashSmallGap" w:sz="2" w:space="0" w:color="000000"/>
            </w:tcBorders>
            <w:vAlign w:val="center"/>
          </w:tcPr>
          <w:p w14:paraId="21886256" w14:textId="77777777" w:rsidR="00BA3380" w:rsidRPr="00BF0EC1" w:rsidRDefault="00BA3380" w:rsidP="002F3EC9">
            <w:pPr>
              <w:rPr>
                <w:sz w:val="20"/>
              </w:rPr>
            </w:pPr>
          </w:p>
        </w:tc>
        <w:tc>
          <w:tcPr>
            <w:tcW w:w="2835" w:type="dxa"/>
            <w:tcBorders>
              <w:top w:val="dashSmallGap" w:sz="2" w:space="0" w:color="000000"/>
              <w:bottom w:val="dashSmallGap" w:sz="2" w:space="0" w:color="000000"/>
            </w:tcBorders>
            <w:vAlign w:val="center"/>
          </w:tcPr>
          <w:p w14:paraId="08313D62" w14:textId="77777777" w:rsidR="00BA3380" w:rsidRPr="00BF0EC1" w:rsidRDefault="00BA3380" w:rsidP="002F3EC9">
            <w:pPr>
              <w:jc w:val="right"/>
              <w:rPr>
                <w:sz w:val="20"/>
              </w:rPr>
            </w:pPr>
          </w:p>
        </w:tc>
      </w:tr>
      <w:tr w:rsidR="00BA3380" w:rsidRPr="00BF0EC1" w14:paraId="333F5A8A" w14:textId="77777777" w:rsidTr="002F3EC9">
        <w:trPr>
          <w:gridAfter w:val="1"/>
          <w:wAfter w:w="108" w:type="dxa"/>
          <w:trHeight w:val="497"/>
        </w:trPr>
        <w:tc>
          <w:tcPr>
            <w:tcW w:w="2410" w:type="dxa"/>
            <w:gridSpan w:val="2"/>
            <w:tcBorders>
              <w:top w:val="dashSmallGap" w:sz="2" w:space="0" w:color="000000"/>
              <w:bottom w:val="dashSmallGap" w:sz="2" w:space="0" w:color="000000"/>
            </w:tcBorders>
            <w:shd w:val="clear" w:color="auto" w:fill="auto"/>
            <w:vAlign w:val="center"/>
          </w:tcPr>
          <w:p w14:paraId="532F8CDD" w14:textId="77777777" w:rsidR="00BA3380" w:rsidRPr="00BF0EC1" w:rsidRDefault="00BA3380" w:rsidP="002F3EC9">
            <w:pPr>
              <w:rPr>
                <w:sz w:val="20"/>
              </w:rPr>
            </w:pPr>
          </w:p>
        </w:tc>
        <w:tc>
          <w:tcPr>
            <w:tcW w:w="4536" w:type="dxa"/>
            <w:gridSpan w:val="2"/>
            <w:tcBorders>
              <w:top w:val="dashSmallGap" w:sz="2" w:space="0" w:color="000000"/>
              <w:bottom w:val="dashSmallGap" w:sz="2" w:space="0" w:color="000000"/>
            </w:tcBorders>
            <w:vAlign w:val="center"/>
          </w:tcPr>
          <w:p w14:paraId="623BE176" w14:textId="77777777" w:rsidR="00BA3380" w:rsidRPr="00BF0EC1" w:rsidRDefault="00BA3380" w:rsidP="002F3EC9">
            <w:pPr>
              <w:rPr>
                <w:sz w:val="20"/>
              </w:rPr>
            </w:pPr>
          </w:p>
        </w:tc>
        <w:tc>
          <w:tcPr>
            <w:tcW w:w="2835" w:type="dxa"/>
            <w:tcBorders>
              <w:top w:val="dashSmallGap" w:sz="2" w:space="0" w:color="000000"/>
              <w:bottom w:val="dashSmallGap" w:sz="2" w:space="0" w:color="000000"/>
            </w:tcBorders>
            <w:vAlign w:val="center"/>
          </w:tcPr>
          <w:p w14:paraId="2E454A47" w14:textId="77777777" w:rsidR="00BA3380" w:rsidRPr="00BF0EC1" w:rsidRDefault="00BA3380" w:rsidP="002F3EC9">
            <w:pPr>
              <w:jc w:val="right"/>
              <w:rPr>
                <w:sz w:val="20"/>
              </w:rPr>
            </w:pPr>
          </w:p>
        </w:tc>
      </w:tr>
      <w:tr w:rsidR="00BA3380" w:rsidRPr="00BF0EC1" w14:paraId="29125ADE" w14:textId="77777777" w:rsidTr="002F3EC9">
        <w:trPr>
          <w:gridAfter w:val="1"/>
          <w:wAfter w:w="108" w:type="dxa"/>
          <w:trHeight w:val="497"/>
        </w:trPr>
        <w:tc>
          <w:tcPr>
            <w:tcW w:w="2410" w:type="dxa"/>
            <w:gridSpan w:val="2"/>
            <w:tcBorders>
              <w:top w:val="dashSmallGap" w:sz="2" w:space="0" w:color="000000"/>
              <w:bottom w:val="dashSmallGap" w:sz="2" w:space="0" w:color="000000"/>
            </w:tcBorders>
            <w:shd w:val="clear" w:color="auto" w:fill="auto"/>
            <w:vAlign w:val="center"/>
          </w:tcPr>
          <w:p w14:paraId="20812452" w14:textId="77777777" w:rsidR="00BA3380" w:rsidRPr="00BF0EC1" w:rsidRDefault="00BA3380" w:rsidP="002F3EC9">
            <w:pPr>
              <w:rPr>
                <w:bCs/>
                <w:sz w:val="20"/>
              </w:rPr>
            </w:pPr>
          </w:p>
        </w:tc>
        <w:tc>
          <w:tcPr>
            <w:tcW w:w="4536" w:type="dxa"/>
            <w:gridSpan w:val="2"/>
            <w:tcBorders>
              <w:top w:val="dashSmallGap" w:sz="2" w:space="0" w:color="000000"/>
              <w:bottom w:val="dashSmallGap" w:sz="2" w:space="0" w:color="000000"/>
            </w:tcBorders>
            <w:vAlign w:val="center"/>
          </w:tcPr>
          <w:p w14:paraId="155B1C82" w14:textId="77777777" w:rsidR="00BA3380" w:rsidRPr="00BF0EC1" w:rsidRDefault="00BA3380" w:rsidP="002F3EC9">
            <w:pPr>
              <w:rPr>
                <w:sz w:val="20"/>
              </w:rPr>
            </w:pPr>
          </w:p>
        </w:tc>
        <w:tc>
          <w:tcPr>
            <w:tcW w:w="2835" w:type="dxa"/>
            <w:tcBorders>
              <w:top w:val="dashSmallGap" w:sz="2" w:space="0" w:color="000000"/>
              <w:bottom w:val="dashSmallGap" w:sz="2" w:space="0" w:color="000000"/>
            </w:tcBorders>
            <w:vAlign w:val="center"/>
          </w:tcPr>
          <w:p w14:paraId="63615BF9" w14:textId="77777777" w:rsidR="00BA3380" w:rsidRPr="00BF0EC1" w:rsidRDefault="00BA3380" w:rsidP="002F3EC9">
            <w:pPr>
              <w:jc w:val="right"/>
              <w:rPr>
                <w:sz w:val="20"/>
              </w:rPr>
            </w:pPr>
          </w:p>
        </w:tc>
      </w:tr>
      <w:tr w:rsidR="00BA3380" w:rsidRPr="00BF0EC1" w14:paraId="063B8F0F" w14:textId="77777777" w:rsidTr="002F3EC9">
        <w:trPr>
          <w:gridAfter w:val="1"/>
          <w:wAfter w:w="108" w:type="dxa"/>
          <w:trHeight w:val="497"/>
        </w:trPr>
        <w:tc>
          <w:tcPr>
            <w:tcW w:w="2410" w:type="dxa"/>
            <w:gridSpan w:val="2"/>
            <w:tcBorders>
              <w:top w:val="dashSmallGap" w:sz="2" w:space="0" w:color="000000"/>
              <w:bottom w:val="dashSmallGap" w:sz="2" w:space="0" w:color="000000"/>
              <w:right w:val="dashed" w:sz="2" w:space="0" w:color="7F7F7F"/>
            </w:tcBorders>
            <w:shd w:val="clear" w:color="auto" w:fill="auto"/>
            <w:vAlign w:val="center"/>
          </w:tcPr>
          <w:p w14:paraId="4034B058" w14:textId="77777777" w:rsidR="00BA3380" w:rsidRPr="00A624BC" w:rsidRDefault="00BA3380" w:rsidP="002F3EC9">
            <w:pPr>
              <w:rPr>
                <w:sz w:val="20"/>
              </w:rPr>
            </w:pPr>
          </w:p>
        </w:tc>
        <w:tc>
          <w:tcPr>
            <w:tcW w:w="4536" w:type="dxa"/>
            <w:gridSpan w:val="2"/>
            <w:tcBorders>
              <w:top w:val="dashSmallGap" w:sz="2" w:space="0" w:color="000000"/>
              <w:left w:val="single" w:sz="2" w:space="0" w:color="000000"/>
              <w:bottom w:val="dashSmallGap" w:sz="2" w:space="0" w:color="000000"/>
              <w:right w:val="dashed" w:sz="2" w:space="0" w:color="7F7F7F"/>
            </w:tcBorders>
            <w:vAlign w:val="center"/>
          </w:tcPr>
          <w:p w14:paraId="405DF490" w14:textId="77777777" w:rsidR="00BA3380" w:rsidRPr="00BF0EC1" w:rsidRDefault="00BA3380" w:rsidP="002F3EC9">
            <w:pPr>
              <w:rPr>
                <w:sz w:val="20"/>
              </w:rPr>
            </w:pPr>
          </w:p>
        </w:tc>
        <w:tc>
          <w:tcPr>
            <w:tcW w:w="2835" w:type="dxa"/>
            <w:tcBorders>
              <w:top w:val="dashSmallGap" w:sz="2" w:space="0" w:color="000000"/>
              <w:left w:val="single" w:sz="2" w:space="0" w:color="000000"/>
              <w:bottom w:val="dashSmallGap" w:sz="2" w:space="0" w:color="000000"/>
              <w:right w:val="nil"/>
            </w:tcBorders>
            <w:vAlign w:val="center"/>
          </w:tcPr>
          <w:p w14:paraId="6F7C14EC" w14:textId="77777777" w:rsidR="00BA3380" w:rsidRPr="00BF0EC1" w:rsidRDefault="00BA3380" w:rsidP="002F3EC9">
            <w:pPr>
              <w:jc w:val="right"/>
              <w:rPr>
                <w:sz w:val="20"/>
              </w:rPr>
            </w:pPr>
          </w:p>
        </w:tc>
      </w:tr>
      <w:tr w:rsidR="00BA3380" w:rsidRPr="00BF0EC1" w14:paraId="682362D9" w14:textId="77777777" w:rsidTr="002F3EC9">
        <w:trPr>
          <w:gridAfter w:val="1"/>
          <w:wAfter w:w="108" w:type="dxa"/>
          <w:trHeight w:val="497"/>
        </w:trPr>
        <w:tc>
          <w:tcPr>
            <w:tcW w:w="2410" w:type="dxa"/>
            <w:gridSpan w:val="2"/>
            <w:tcBorders>
              <w:top w:val="dashSmallGap" w:sz="2" w:space="0" w:color="000000"/>
              <w:bottom w:val="dashSmallGap" w:sz="2" w:space="0" w:color="000000"/>
              <w:right w:val="dashed" w:sz="2" w:space="0" w:color="7F7F7F"/>
            </w:tcBorders>
            <w:shd w:val="clear" w:color="auto" w:fill="auto"/>
            <w:vAlign w:val="center"/>
          </w:tcPr>
          <w:p w14:paraId="35EBE686" w14:textId="77777777" w:rsidR="00BA3380" w:rsidRPr="00A624BC" w:rsidRDefault="00BA3380" w:rsidP="002F3EC9">
            <w:pPr>
              <w:rPr>
                <w:sz w:val="20"/>
              </w:rPr>
            </w:pPr>
          </w:p>
        </w:tc>
        <w:tc>
          <w:tcPr>
            <w:tcW w:w="4536" w:type="dxa"/>
            <w:gridSpan w:val="2"/>
            <w:tcBorders>
              <w:top w:val="dashSmallGap" w:sz="2" w:space="0" w:color="000000"/>
              <w:left w:val="single" w:sz="2" w:space="0" w:color="000000"/>
              <w:bottom w:val="dashSmallGap" w:sz="2" w:space="0" w:color="000000"/>
              <w:right w:val="dashed" w:sz="2" w:space="0" w:color="7F7F7F"/>
            </w:tcBorders>
            <w:vAlign w:val="center"/>
          </w:tcPr>
          <w:p w14:paraId="35F785BC" w14:textId="77777777" w:rsidR="00BA3380" w:rsidRPr="00BF0EC1" w:rsidRDefault="00BA3380" w:rsidP="002F3EC9">
            <w:pPr>
              <w:rPr>
                <w:sz w:val="20"/>
              </w:rPr>
            </w:pPr>
          </w:p>
        </w:tc>
        <w:tc>
          <w:tcPr>
            <w:tcW w:w="2835" w:type="dxa"/>
            <w:tcBorders>
              <w:top w:val="dashSmallGap" w:sz="2" w:space="0" w:color="000000"/>
              <w:left w:val="single" w:sz="2" w:space="0" w:color="000000"/>
              <w:bottom w:val="dashSmallGap" w:sz="2" w:space="0" w:color="000000"/>
              <w:right w:val="nil"/>
            </w:tcBorders>
            <w:vAlign w:val="center"/>
          </w:tcPr>
          <w:p w14:paraId="73D25C14" w14:textId="77777777" w:rsidR="00BA3380" w:rsidRPr="00BF0EC1" w:rsidRDefault="00BA3380" w:rsidP="002F3EC9">
            <w:pPr>
              <w:jc w:val="right"/>
              <w:rPr>
                <w:sz w:val="20"/>
              </w:rPr>
            </w:pPr>
          </w:p>
        </w:tc>
      </w:tr>
      <w:tr w:rsidR="00BA3380" w:rsidRPr="00BF0EC1" w14:paraId="563B943B" w14:textId="77777777" w:rsidTr="002F3EC9">
        <w:trPr>
          <w:gridAfter w:val="1"/>
          <w:wAfter w:w="108" w:type="dxa"/>
          <w:trHeight w:val="497"/>
        </w:trPr>
        <w:tc>
          <w:tcPr>
            <w:tcW w:w="2410" w:type="dxa"/>
            <w:gridSpan w:val="2"/>
            <w:tcBorders>
              <w:top w:val="dashSmallGap" w:sz="2" w:space="0" w:color="000000"/>
              <w:bottom w:val="dashSmallGap" w:sz="2" w:space="0" w:color="000000"/>
              <w:right w:val="dashed" w:sz="2" w:space="0" w:color="7F7F7F"/>
            </w:tcBorders>
            <w:shd w:val="clear" w:color="auto" w:fill="auto"/>
            <w:vAlign w:val="center"/>
          </w:tcPr>
          <w:p w14:paraId="30941B24" w14:textId="77777777" w:rsidR="00BA3380" w:rsidRPr="00BF0EC1" w:rsidRDefault="00BA3380" w:rsidP="002F3EC9">
            <w:pPr>
              <w:rPr>
                <w:sz w:val="20"/>
              </w:rPr>
            </w:pPr>
          </w:p>
        </w:tc>
        <w:tc>
          <w:tcPr>
            <w:tcW w:w="4536" w:type="dxa"/>
            <w:gridSpan w:val="2"/>
            <w:tcBorders>
              <w:top w:val="dashSmallGap" w:sz="2" w:space="0" w:color="000000"/>
              <w:left w:val="single" w:sz="2" w:space="0" w:color="000000"/>
              <w:bottom w:val="dashSmallGap" w:sz="2" w:space="0" w:color="000000"/>
              <w:right w:val="dashed" w:sz="2" w:space="0" w:color="7F7F7F"/>
            </w:tcBorders>
            <w:vAlign w:val="center"/>
          </w:tcPr>
          <w:p w14:paraId="3CE1F4AB" w14:textId="77777777" w:rsidR="00BA3380" w:rsidRPr="00BF0EC1" w:rsidRDefault="00BA3380" w:rsidP="002F3EC9">
            <w:pPr>
              <w:rPr>
                <w:sz w:val="20"/>
              </w:rPr>
            </w:pPr>
          </w:p>
        </w:tc>
        <w:tc>
          <w:tcPr>
            <w:tcW w:w="2835" w:type="dxa"/>
            <w:tcBorders>
              <w:top w:val="dashSmallGap" w:sz="2" w:space="0" w:color="000000"/>
              <w:left w:val="single" w:sz="2" w:space="0" w:color="000000"/>
              <w:bottom w:val="dashSmallGap" w:sz="2" w:space="0" w:color="000000"/>
              <w:right w:val="nil"/>
            </w:tcBorders>
            <w:vAlign w:val="center"/>
          </w:tcPr>
          <w:p w14:paraId="43740DA0" w14:textId="77777777" w:rsidR="00BA3380" w:rsidRPr="00BF0EC1" w:rsidRDefault="00BA3380" w:rsidP="002F3EC9">
            <w:pPr>
              <w:jc w:val="right"/>
              <w:rPr>
                <w:sz w:val="20"/>
              </w:rPr>
            </w:pPr>
          </w:p>
        </w:tc>
      </w:tr>
      <w:tr w:rsidR="00BA3380" w:rsidRPr="00BF0EC1" w14:paraId="41FB6025" w14:textId="77777777" w:rsidTr="002F3EC9">
        <w:trPr>
          <w:gridAfter w:val="1"/>
          <w:wAfter w:w="108" w:type="dxa"/>
          <w:trHeight w:val="497"/>
        </w:trPr>
        <w:tc>
          <w:tcPr>
            <w:tcW w:w="2410" w:type="dxa"/>
            <w:gridSpan w:val="2"/>
            <w:tcBorders>
              <w:top w:val="dashSmallGap" w:sz="2" w:space="0" w:color="000000"/>
              <w:bottom w:val="dashSmallGap" w:sz="2" w:space="0" w:color="000000"/>
              <w:right w:val="dashed" w:sz="2" w:space="0" w:color="7F7F7F"/>
            </w:tcBorders>
            <w:shd w:val="clear" w:color="auto" w:fill="auto"/>
            <w:vAlign w:val="center"/>
          </w:tcPr>
          <w:p w14:paraId="46B284DC" w14:textId="77777777" w:rsidR="00BA3380" w:rsidRPr="00D23541" w:rsidRDefault="00BA3380" w:rsidP="002F3EC9">
            <w:pPr>
              <w:rPr>
                <w:sz w:val="20"/>
              </w:rPr>
            </w:pPr>
          </w:p>
        </w:tc>
        <w:tc>
          <w:tcPr>
            <w:tcW w:w="4536" w:type="dxa"/>
            <w:gridSpan w:val="2"/>
            <w:tcBorders>
              <w:top w:val="dashSmallGap" w:sz="2" w:space="0" w:color="000000"/>
              <w:left w:val="single" w:sz="2" w:space="0" w:color="000000"/>
              <w:bottom w:val="dashSmallGap" w:sz="2" w:space="0" w:color="000000"/>
              <w:right w:val="dashed" w:sz="2" w:space="0" w:color="7F7F7F"/>
            </w:tcBorders>
            <w:vAlign w:val="center"/>
          </w:tcPr>
          <w:p w14:paraId="499FB534" w14:textId="77777777" w:rsidR="00BA3380" w:rsidRPr="00BF0EC1" w:rsidRDefault="00BA3380" w:rsidP="002F3EC9">
            <w:pPr>
              <w:rPr>
                <w:sz w:val="20"/>
              </w:rPr>
            </w:pPr>
          </w:p>
        </w:tc>
        <w:tc>
          <w:tcPr>
            <w:tcW w:w="2835" w:type="dxa"/>
            <w:tcBorders>
              <w:top w:val="dashSmallGap" w:sz="2" w:space="0" w:color="000000"/>
              <w:left w:val="single" w:sz="2" w:space="0" w:color="000000"/>
              <w:bottom w:val="dashSmallGap" w:sz="2" w:space="0" w:color="000000"/>
              <w:right w:val="nil"/>
            </w:tcBorders>
            <w:vAlign w:val="center"/>
          </w:tcPr>
          <w:p w14:paraId="0EF75819" w14:textId="77777777" w:rsidR="00BA3380" w:rsidRPr="00BF0EC1" w:rsidRDefault="00BA3380" w:rsidP="002F3EC9">
            <w:pPr>
              <w:jc w:val="right"/>
              <w:rPr>
                <w:sz w:val="20"/>
              </w:rPr>
            </w:pPr>
          </w:p>
        </w:tc>
      </w:tr>
      <w:tr w:rsidR="00BA3380" w:rsidRPr="00CD3C80" w14:paraId="14B52E2C" w14:textId="77777777" w:rsidTr="002F3EC9">
        <w:tblPrEx>
          <w:tblBorders>
            <w:insideH w:val="none" w:sz="0" w:space="0" w:color="auto"/>
            <w:insideV w:val="none" w:sz="0" w:space="0" w:color="auto"/>
          </w:tblBorders>
          <w:tblCellMar>
            <w:left w:w="0" w:type="dxa"/>
          </w:tblCellMar>
        </w:tblPrEx>
        <w:trPr>
          <w:gridBefore w:val="1"/>
          <w:wBefore w:w="108" w:type="dxa"/>
        </w:trPr>
        <w:tc>
          <w:tcPr>
            <w:tcW w:w="2972" w:type="dxa"/>
            <w:gridSpan w:val="2"/>
            <w:shd w:val="clear" w:color="auto" w:fill="auto"/>
          </w:tcPr>
          <w:p w14:paraId="63A43398" w14:textId="77777777" w:rsidR="00BA3380" w:rsidRPr="00CD3C80" w:rsidRDefault="00BA3380" w:rsidP="002F3EC9">
            <w:pPr>
              <w:autoSpaceDE w:val="0"/>
              <w:autoSpaceDN w:val="0"/>
              <w:adjustRightInd w:val="0"/>
              <w:rPr>
                <w:rFonts w:cs="Arial"/>
                <w:sz w:val="20"/>
              </w:rPr>
            </w:pPr>
          </w:p>
          <w:p w14:paraId="2D5C4B5A" w14:textId="77777777" w:rsidR="00BA3380" w:rsidRPr="00CD3C80" w:rsidRDefault="00BA3380" w:rsidP="002F3EC9">
            <w:pPr>
              <w:autoSpaceDE w:val="0"/>
              <w:autoSpaceDN w:val="0"/>
              <w:adjustRightInd w:val="0"/>
              <w:rPr>
                <w:rFonts w:cs="Arial"/>
                <w:sz w:val="20"/>
              </w:rPr>
            </w:pPr>
          </w:p>
          <w:p w14:paraId="48C37C35" w14:textId="77777777" w:rsidR="00BA3380" w:rsidRPr="00CD3C80" w:rsidRDefault="00BA3380" w:rsidP="002F3EC9">
            <w:pPr>
              <w:autoSpaceDE w:val="0"/>
              <w:autoSpaceDN w:val="0"/>
              <w:adjustRightInd w:val="0"/>
              <w:rPr>
                <w:rFonts w:cs="Arial"/>
                <w:sz w:val="20"/>
              </w:rPr>
            </w:pPr>
          </w:p>
          <w:p w14:paraId="0E80E628" w14:textId="77777777" w:rsidR="00BA3380" w:rsidRPr="00CD3C80" w:rsidRDefault="00BA3380" w:rsidP="002F3EC9">
            <w:pPr>
              <w:autoSpaceDE w:val="0"/>
              <w:autoSpaceDN w:val="0"/>
              <w:adjustRightInd w:val="0"/>
              <w:rPr>
                <w:rFonts w:cs="Arial"/>
                <w:sz w:val="20"/>
              </w:rPr>
            </w:pPr>
            <w:r w:rsidRPr="00CD3C80">
              <w:rPr>
                <w:rFonts w:cs="Arial"/>
                <w:sz w:val="20"/>
              </w:rPr>
              <w:t>____________________</w:t>
            </w:r>
          </w:p>
          <w:p w14:paraId="020A4B66" w14:textId="77777777" w:rsidR="00BA3380" w:rsidRPr="00CD3C80" w:rsidRDefault="00BA3380" w:rsidP="002F3EC9">
            <w:pPr>
              <w:autoSpaceDE w:val="0"/>
              <w:autoSpaceDN w:val="0"/>
              <w:adjustRightInd w:val="0"/>
              <w:rPr>
                <w:rFonts w:cs="Arial"/>
                <w:sz w:val="20"/>
              </w:rPr>
            </w:pPr>
            <w:r w:rsidRPr="00CD3C80">
              <w:rPr>
                <w:rFonts w:cs="Arial"/>
                <w:sz w:val="20"/>
              </w:rPr>
              <w:t>Ort, Datum</w:t>
            </w:r>
          </w:p>
        </w:tc>
        <w:tc>
          <w:tcPr>
            <w:tcW w:w="6809" w:type="dxa"/>
            <w:gridSpan w:val="3"/>
            <w:shd w:val="clear" w:color="auto" w:fill="auto"/>
          </w:tcPr>
          <w:p w14:paraId="5FFB4ABD" w14:textId="77777777" w:rsidR="00BA3380" w:rsidRPr="00CD3C80" w:rsidRDefault="00BA3380" w:rsidP="002F3EC9">
            <w:pPr>
              <w:autoSpaceDE w:val="0"/>
              <w:autoSpaceDN w:val="0"/>
              <w:adjustRightInd w:val="0"/>
              <w:rPr>
                <w:rFonts w:cs="Arial"/>
                <w:sz w:val="20"/>
              </w:rPr>
            </w:pPr>
          </w:p>
          <w:p w14:paraId="466F27D4" w14:textId="77777777" w:rsidR="00BA3380" w:rsidRPr="00CD3C80" w:rsidRDefault="00BA3380" w:rsidP="002F3EC9">
            <w:pPr>
              <w:autoSpaceDE w:val="0"/>
              <w:autoSpaceDN w:val="0"/>
              <w:adjustRightInd w:val="0"/>
              <w:rPr>
                <w:rFonts w:cs="Arial"/>
                <w:sz w:val="20"/>
              </w:rPr>
            </w:pPr>
          </w:p>
          <w:p w14:paraId="3157C177" w14:textId="77777777" w:rsidR="00BA3380" w:rsidRPr="00CD3C80" w:rsidRDefault="00BA3380" w:rsidP="002F3EC9">
            <w:pPr>
              <w:autoSpaceDE w:val="0"/>
              <w:autoSpaceDN w:val="0"/>
              <w:adjustRightInd w:val="0"/>
              <w:rPr>
                <w:rFonts w:cs="Arial"/>
                <w:sz w:val="20"/>
              </w:rPr>
            </w:pPr>
          </w:p>
          <w:p w14:paraId="0EA5B6B8" w14:textId="77777777" w:rsidR="00BA3380" w:rsidRPr="00CD3C80" w:rsidRDefault="00BA3380" w:rsidP="002F3EC9">
            <w:pPr>
              <w:autoSpaceDE w:val="0"/>
              <w:autoSpaceDN w:val="0"/>
              <w:adjustRightInd w:val="0"/>
              <w:rPr>
                <w:rFonts w:cs="Arial"/>
                <w:sz w:val="20"/>
              </w:rPr>
            </w:pPr>
            <w:r w:rsidRPr="00CD3C80">
              <w:rPr>
                <w:rFonts w:cs="Arial"/>
                <w:sz w:val="20"/>
              </w:rPr>
              <w:t>____________________</w:t>
            </w:r>
          </w:p>
          <w:p w14:paraId="065F6513" w14:textId="77777777" w:rsidR="00BA3380" w:rsidRPr="00CD3C80" w:rsidRDefault="00BA3380" w:rsidP="002F3EC9">
            <w:pPr>
              <w:autoSpaceDE w:val="0"/>
              <w:autoSpaceDN w:val="0"/>
              <w:adjustRightInd w:val="0"/>
              <w:rPr>
                <w:rFonts w:cs="Arial"/>
                <w:sz w:val="20"/>
              </w:rPr>
            </w:pPr>
            <w:r w:rsidRPr="00CD3C80">
              <w:rPr>
                <w:rFonts w:cs="Arial"/>
                <w:sz w:val="20"/>
              </w:rPr>
              <w:t>Unterschrift</w:t>
            </w:r>
          </w:p>
        </w:tc>
      </w:tr>
    </w:tbl>
    <w:p w14:paraId="05B8FE2B" w14:textId="77777777" w:rsidR="00BA3380" w:rsidRDefault="00BA3380" w:rsidP="002F281E">
      <w:pPr>
        <w:autoSpaceDE w:val="0"/>
        <w:autoSpaceDN w:val="0"/>
        <w:adjustRightInd w:val="0"/>
        <w:rPr>
          <w:rFonts w:cs="Arial"/>
          <w:sz w:val="20"/>
        </w:rPr>
      </w:pPr>
    </w:p>
    <w:p w14:paraId="24FB633B" w14:textId="77777777" w:rsidR="00BA3380" w:rsidRPr="00CF70E3" w:rsidRDefault="00BA3380" w:rsidP="002F281E">
      <w:pPr>
        <w:autoSpaceDE w:val="0"/>
        <w:autoSpaceDN w:val="0"/>
        <w:adjustRightInd w:val="0"/>
        <w:rPr>
          <w:rFonts w:cs="Arial"/>
          <w:sz w:val="20"/>
        </w:rPr>
      </w:pPr>
      <w:r>
        <w:rPr>
          <w:rFonts w:cs="Arial"/>
          <w:sz w:val="20"/>
        </w:rPr>
        <w:br w:type="page"/>
      </w:r>
      <w:r w:rsidRPr="00CD3C80">
        <w:rPr>
          <w:rFonts w:cs="Arial"/>
          <w:b/>
          <w:bCs/>
          <w:sz w:val="20"/>
        </w:rPr>
        <w:lastRenderedPageBreak/>
        <w:t>Postanschrift:</w:t>
      </w:r>
    </w:p>
    <w:p w14:paraId="5B1A9D55" w14:textId="77777777" w:rsidR="00BA3380" w:rsidRPr="00CD3C80" w:rsidRDefault="00BA3380" w:rsidP="002F281E">
      <w:pPr>
        <w:autoSpaceDE w:val="0"/>
        <w:autoSpaceDN w:val="0"/>
        <w:adjustRightInd w:val="0"/>
        <w:rPr>
          <w:rFonts w:cs="Arial"/>
          <w:b/>
          <w:sz w:val="20"/>
        </w:rPr>
      </w:pPr>
    </w:p>
    <w:p w14:paraId="2712A9FC" w14:textId="77777777" w:rsidR="00BA3380" w:rsidRDefault="00BA3380" w:rsidP="002F281E">
      <w:pPr>
        <w:autoSpaceDE w:val="0"/>
        <w:autoSpaceDN w:val="0"/>
        <w:adjustRightInd w:val="0"/>
        <w:rPr>
          <w:rFonts w:cs="Arial"/>
          <w:sz w:val="20"/>
        </w:rPr>
      </w:pPr>
      <w:r>
        <w:rPr>
          <w:rFonts w:cs="Arial"/>
          <w:sz w:val="20"/>
        </w:rPr>
        <w:t>GASAG</w:t>
      </w:r>
    </w:p>
    <w:p w14:paraId="120FF5CD" w14:textId="77777777" w:rsidR="00BA3380" w:rsidRPr="00CD3C80" w:rsidRDefault="00BA3380" w:rsidP="002F281E">
      <w:pPr>
        <w:autoSpaceDE w:val="0"/>
        <w:autoSpaceDN w:val="0"/>
        <w:adjustRightInd w:val="0"/>
        <w:rPr>
          <w:rFonts w:cs="Arial"/>
          <w:sz w:val="20"/>
        </w:rPr>
      </w:pPr>
    </w:p>
    <w:p w14:paraId="0955775E" w14:textId="77777777" w:rsidR="00BA3380" w:rsidRPr="00CD3C80" w:rsidRDefault="00BA3380" w:rsidP="002F281E">
      <w:pPr>
        <w:rPr>
          <w:rFonts w:cs="Arial"/>
          <w:sz w:val="20"/>
        </w:rPr>
      </w:pPr>
      <w:r>
        <w:rPr>
          <w:rFonts w:cs="Arial"/>
          <w:sz w:val="20"/>
        </w:rPr>
        <w:t>10085 Berlin</w:t>
      </w:r>
    </w:p>
    <w:p w14:paraId="2ED105F9" w14:textId="77777777" w:rsidR="00BA3380" w:rsidRPr="00CD3C80" w:rsidRDefault="00BA3380" w:rsidP="002F281E">
      <w:pPr>
        <w:autoSpaceDE w:val="0"/>
        <w:autoSpaceDN w:val="0"/>
        <w:adjustRightInd w:val="0"/>
        <w:rPr>
          <w:rFonts w:cs="Arial"/>
          <w:sz w:val="20"/>
        </w:rPr>
      </w:pPr>
    </w:p>
    <w:p w14:paraId="23DEFD79" w14:textId="77777777" w:rsidR="00BA3380" w:rsidRPr="00CD3C80" w:rsidRDefault="00BA3380" w:rsidP="002F281E">
      <w:pPr>
        <w:autoSpaceDE w:val="0"/>
        <w:autoSpaceDN w:val="0"/>
        <w:adjustRightInd w:val="0"/>
        <w:rPr>
          <w:rFonts w:cs="Arial"/>
          <w:sz w:val="20"/>
        </w:rPr>
      </w:pPr>
    </w:p>
    <w:p w14:paraId="3CAEC088" w14:textId="77777777" w:rsidR="00BA3380" w:rsidRPr="00CD3C80" w:rsidRDefault="00BA3380" w:rsidP="002F281E">
      <w:pPr>
        <w:autoSpaceDE w:val="0"/>
        <w:autoSpaceDN w:val="0"/>
        <w:adjustRightInd w:val="0"/>
        <w:rPr>
          <w:rFonts w:cs="Arial"/>
          <w:sz w:val="20"/>
        </w:rPr>
      </w:pPr>
    </w:p>
    <w:p w14:paraId="171CF661" w14:textId="77777777" w:rsidR="00BA3380" w:rsidRPr="00CD3C80" w:rsidRDefault="00BA3380" w:rsidP="002F281E">
      <w:pPr>
        <w:autoSpaceDE w:val="0"/>
        <w:autoSpaceDN w:val="0"/>
        <w:adjustRightInd w:val="0"/>
        <w:rPr>
          <w:rFonts w:cs="Arial"/>
          <w:sz w:val="20"/>
        </w:rPr>
      </w:pPr>
    </w:p>
    <w:p w14:paraId="4D2499F7" w14:textId="77777777" w:rsidR="00BA3380" w:rsidRDefault="00BA3380" w:rsidP="002F281E">
      <w:pPr>
        <w:autoSpaceDE w:val="0"/>
        <w:autoSpaceDN w:val="0"/>
        <w:adjustRightInd w:val="0"/>
        <w:rPr>
          <w:rFonts w:cs="Arial"/>
          <w:sz w:val="20"/>
        </w:rPr>
      </w:pPr>
    </w:p>
    <w:p w14:paraId="10337173" w14:textId="77777777" w:rsidR="00BA3380" w:rsidRDefault="00BA3380" w:rsidP="002F281E">
      <w:pPr>
        <w:autoSpaceDE w:val="0"/>
        <w:autoSpaceDN w:val="0"/>
        <w:adjustRightInd w:val="0"/>
        <w:rPr>
          <w:rFonts w:cs="Arial"/>
          <w:sz w:val="20"/>
        </w:rPr>
      </w:pPr>
    </w:p>
    <w:p w14:paraId="2093FEA7" w14:textId="77777777" w:rsidR="00BA3380" w:rsidRPr="00CD3C80" w:rsidRDefault="00BA3380" w:rsidP="002F281E">
      <w:pPr>
        <w:autoSpaceDE w:val="0"/>
        <w:autoSpaceDN w:val="0"/>
        <w:adjustRightInd w:val="0"/>
        <w:rPr>
          <w:rFonts w:cs="Arial"/>
          <w:sz w:val="20"/>
        </w:rPr>
      </w:pPr>
    </w:p>
    <w:tbl>
      <w:tblPr>
        <w:tblW w:w="4928" w:type="dxa"/>
        <w:tblLayout w:type="fixed"/>
        <w:tblLook w:val="04A0" w:firstRow="1" w:lastRow="0" w:firstColumn="1" w:lastColumn="0" w:noHBand="0" w:noVBand="1"/>
      </w:tblPr>
      <w:tblGrid>
        <w:gridCol w:w="1951"/>
        <w:gridCol w:w="2977"/>
      </w:tblGrid>
      <w:tr w:rsidR="00BA3380" w:rsidRPr="00CD3C80" w14:paraId="7540F75B" w14:textId="77777777" w:rsidTr="002F3EC9">
        <w:trPr>
          <w:trHeight w:val="277"/>
        </w:trPr>
        <w:tc>
          <w:tcPr>
            <w:tcW w:w="1951" w:type="dxa"/>
          </w:tcPr>
          <w:p w14:paraId="689D1725" w14:textId="77777777" w:rsidR="00BA3380" w:rsidRPr="00CD3C80" w:rsidRDefault="00BA3380" w:rsidP="002F3EC9">
            <w:pPr>
              <w:pStyle w:val="KeinLeerraum"/>
              <w:jc w:val="left"/>
              <w:rPr>
                <w:rFonts w:cs="Arial"/>
                <w:sz w:val="20"/>
              </w:rPr>
            </w:pPr>
            <w:r w:rsidRPr="00CD3C80">
              <w:rPr>
                <w:rFonts w:cs="Arial"/>
                <w:sz w:val="20"/>
              </w:rPr>
              <w:t>Name:</w:t>
            </w:r>
            <w:r w:rsidRPr="00CD3C80">
              <w:rPr>
                <w:rFonts w:cs="Arial"/>
                <w:b/>
                <w:i/>
                <w:iCs/>
                <w:sz w:val="20"/>
              </w:rPr>
              <w:t xml:space="preserve">  </w:t>
            </w:r>
          </w:p>
        </w:tc>
        <w:tc>
          <w:tcPr>
            <w:tcW w:w="2977" w:type="dxa"/>
          </w:tcPr>
          <w:p w14:paraId="6D8DD568" w14:textId="77777777" w:rsidR="00BA3380" w:rsidRPr="00CD3C80" w:rsidRDefault="00737A1F" w:rsidP="002F3EC9">
            <w:pPr>
              <w:pStyle w:val="KeinLeerraum"/>
              <w:jc w:val="left"/>
              <w:rPr>
                <w:rFonts w:cs="Arial"/>
                <w:sz w:val="20"/>
              </w:rPr>
            </w:pPr>
            <w:r>
              <w:rPr>
                <w:rFonts w:cs="Arial"/>
                <w:sz w:val="20"/>
              </w:rPr>
              <w:t>Max Mustermann</w:t>
            </w:r>
          </w:p>
        </w:tc>
      </w:tr>
      <w:tr w:rsidR="00BA3380" w:rsidRPr="00CD3C80" w14:paraId="539B5F68" w14:textId="77777777" w:rsidTr="002F3EC9">
        <w:trPr>
          <w:trHeight w:val="277"/>
        </w:trPr>
        <w:tc>
          <w:tcPr>
            <w:tcW w:w="1951" w:type="dxa"/>
          </w:tcPr>
          <w:p w14:paraId="585E5292" w14:textId="77777777" w:rsidR="00BA3380" w:rsidRPr="00CD3C80" w:rsidRDefault="00BA3380" w:rsidP="002F3EC9">
            <w:pPr>
              <w:pStyle w:val="KeinLeerraum"/>
              <w:jc w:val="left"/>
              <w:rPr>
                <w:rFonts w:cs="Arial"/>
                <w:sz w:val="20"/>
              </w:rPr>
            </w:pPr>
            <w:r w:rsidRPr="00CD3C80">
              <w:rPr>
                <w:rFonts w:cs="Arial"/>
                <w:sz w:val="20"/>
              </w:rPr>
              <w:t>Vertragskonto:</w:t>
            </w:r>
          </w:p>
        </w:tc>
        <w:tc>
          <w:tcPr>
            <w:tcW w:w="2977" w:type="dxa"/>
          </w:tcPr>
          <w:p w14:paraId="35929643" w14:textId="2C402782" w:rsidR="00BA3380" w:rsidRPr="00CD3C80" w:rsidRDefault="00BA3380" w:rsidP="002F3EC9">
            <w:pPr>
              <w:pStyle w:val="KeinLeerraum"/>
              <w:jc w:val="left"/>
              <w:rPr>
                <w:rFonts w:cs="Arial"/>
                <w:sz w:val="20"/>
              </w:rPr>
            </w:pPr>
            <w:r>
              <w:rPr>
                <w:rFonts w:cs="Arial"/>
                <w:sz w:val="20"/>
              </w:rPr>
              <w:fldChar w:fldCharType="begin">
                <w:ffData>
                  <w:name w:val="VertragskontoTab__2"/>
                  <w:enabled/>
                  <w:calcOnExit w:val="0"/>
                  <w:textInput>
                    <w:maxLength w:val="20"/>
                  </w:textInput>
                </w:ffData>
              </w:fldChar>
            </w:r>
            <w:bookmarkStart w:id="7" w:name="VertragskontoTab__2"/>
            <w:r>
              <w:rPr>
                <w:rFonts w:cs="Arial"/>
                <w:sz w:val="20"/>
              </w:rPr>
              <w:instrText xml:space="preserve"> FORMTEXT </w:instrText>
            </w:r>
            <w:r>
              <w:rPr>
                <w:rFonts w:cs="Arial"/>
                <w:sz w:val="20"/>
              </w:rPr>
            </w:r>
            <w:r>
              <w:rPr>
                <w:rFonts w:cs="Arial"/>
                <w:sz w:val="20"/>
              </w:rPr>
              <w:fldChar w:fldCharType="separate"/>
            </w:r>
            <w:r>
              <w:rPr>
                <w:rFonts w:cs="Arial"/>
                <w:sz w:val="20"/>
              </w:rPr>
              <w:t>-</w:t>
            </w:r>
            <w:proofErr w:type="spellStart"/>
            <w:r>
              <w:rPr>
                <w:rFonts w:cs="Arial"/>
                <w:sz w:val="20"/>
              </w:rPr>
              <w:fldChar w:fldCharType="end"/>
            </w:r>
            <w:bookmarkEnd w:id="7"/>
            <w:r w:rsidR="00664B39">
              <w:rPr>
                <w:rFonts w:cs="Arial"/>
                <w:sz w:val="20"/>
              </w:rPr>
              <w:t>xxxxxxxxxx</w:t>
            </w:r>
            <w:proofErr w:type="spellEnd"/>
          </w:p>
        </w:tc>
      </w:tr>
      <w:tr w:rsidR="00BA3380" w:rsidRPr="00CD3C80" w14:paraId="76CC7EFE" w14:textId="77777777" w:rsidTr="002F3EC9">
        <w:trPr>
          <w:trHeight w:val="277"/>
        </w:trPr>
        <w:tc>
          <w:tcPr>
            <w:tcW w:w="1951" w:type="dxa"/>
            <w:hideMark/>
          </w:tcPr>
          <w:p w14:paraId="0AA7F52C" w14:textId="77777777" w:rsidR="00BA3380" w:rsidRPr="00CD3C80" w:rsidRDefault="00BA3380" w:rsidP="002F3EC9">
            <w:pPr>
              <w:pStyle w:val="KeinLeerraum"/>
              <w:jc w:val="left"/>
              <w:rPr>
                <w:rFonts w:cs="Arial"/>
                <w:sz w:val="20"/>
              </w:rPr>
            </w:pPr>
            <w:r w:rsidRPr="00CD3C80">
              <w:rPr>
                <w:rFonts w:cs="Arial"/>
                <w:sz w:val="20"/>
              </w:rPr>
              <w:t>Verbrauchsstelle:</w:t>
            </w:r>
          </w:p>
        </w:tc>
        <w:tc>
          <w:tcPr>
            <w:tcW w:w="2977" w:type="dxa"/>
            <w:hideMark/>
          </w:tcPr>
          <w:p w14:paraId="68754B09" w14:textId="766DA713" w:rsidR="00BA3380" w:rsidRPr="00CD3C80" w:rsidRDefault="00BA3380" w:rsidP="002F3EC9">
            <w:pPr>
              <w:pStyle w:val="KeinLeerraum"/>
              <w:jc w:val="left"/>
              <w:rPr>
                <w:rFonts w:cs="Arial"/>
                <w:sz w:val="20"/>
              </w:rPr>
            </w:pPr>
            <w:r>
              <w:rPr>
                <w:rFonts w:cs="Arial"/>
                <w:sz w:val="20"/>
              </w:rPr>
              <w:fldChar w:fldCharType="begin">
                <w:ffData>
                  <w:name w:val="VerbrstTab__2"/>
                  <w:enabled/>
                  <w:calcOnExit w:val="0"/>
                  <w:statusText w:type="text" w:val="Bitte geben Sie die Verbrauchsstelle ein!"/>
                  <w:textInput/>
                </w:ffData>
              </w:fldChar>
            </w:r>
            <w:bookmarkStart w:id="8" w:name="VerbrstTab__2"/>
            <w:r>
              <w:rPr>
                <w:rFonts w:cs="Arial"/>
                <w:sz w:val="20"/>
              </w:rPr>
              <w:instrText xml:space="preserve"> FORMTEXT </w:instrText>
            </w:r>
            <w:r>
              <w:rPr>
                <w:rFonts w:cs="Arial"/>
                <w:sz w:val="20"/>
              </w:rPr>
            </w:r>
            <w:r>
              <w:rPr>
                <w:rFonts w:cs="Arial"/>
                <w:sz w:val="20"/>
              </w:rPr>
              <w:fldChar w:fldCharType="separate"/>
            </w:r>
            <w:r>
              <w:rPr>
                <w:rFonts w:cs="Arial"/>
                <w:sz w:val="20"/>
              </w:rPr>
              <w:t>-</w:t>
            </w:r>
            <w:proofErr w:type="spellStart"/>
            <w:r>
              <w:rPr>
                <w:rFonts w:cs="Arial"/>
                <w:sz w:val="20"/>
              </w:rPr>
              <w:fldChar w:fldCharType="end"/>
            </w:r>
            <w:bookmarkEnd w:id="8"/>
            <w:r w:rsidR="00664B39">
              <w:rPr>
                <w:rFonts w:cs="Arial"/>
                <w:sz w:val="20"/>
              </w:rPr>
              <w:t>xxxxxxxxxx</w:t>
            </w:r>
            <w:proofErr w:type="spellEnd"/>
          </w:p>
        </w:tc>
      </w:tr>
    </w:tbl>
    <w:p w14:paraId="1E30D79A" w14:textId="77777777" w:rsidR="00BA3380" w:rsidRPr="00CD3C80" w:rsidRDefault="00BA3380" w:rsidP="002F281E">
      <w:pPr>
        <w:autoSpaceDE w:val="0"/>
        <w:autoSpaceDN w:val="0"/>
        <w:adjustRightInd w:val="0"/>
        <w:rPr>
          <w:rFonts w:cs="Arial"/>
          <w:sz w:val="20"/>
        </w:rPr>
      </w:pPr>
    </w:p>
    <w:p w14:paraId="52CBF634" w14:textId="77777777" w:rsidR="00BA3380" w:rsidRPr="00CD3C80" w:rsidRDefault="00BA3380" w:rsidP="002F281E">
      <w:pPr>
        <w:autoSpaceDE w:val="0"/>
        <w:autoSpaceDN w:val="0"/>
        <w:adjustRightInd w:val="0"/>
        <w:rPr>
          <w:rFonts w:cs="Arial"/>
          <w:sz w:val="20"/>
        </w:rPr>
      </w:pPr>
    </w:p>
    <w:p w14:paraId="75B0F8C3" w14:textId="77777777" w:rsidR="00BA3380" w:rsidRPr="004E4E36" w:rsidRDefault="00BA3380" w:rsidP="002F281E">
      <w:pPr>
        <w:autoSpaceDE w:val="0"/>
        <w:autoSpaceDN w:val="0"/>
        <w:adjustRightInd w:val="0"/>
        <w:jc w:val="center"/>
        <w:rPr>
          <w:rFonts w:cs="Arial"/>
          <w:b/>
          <w:bCs/>
          <w:sz w:val="24"/>
        </w:rPr>
      </w:pPr>
      <w:r w:rsidRPr="004E4E36">
        <w:rPr>
          <w:rFonts w:cs="Arial"/>
          <w:b/>
          <w:bCs/>
          <w:sz w:val="24"/>
        </w:rPr>
        <w:t>SEPA-Lastschriftmandat</w:t>
      </w:r>
    </w:p>
    <w:p w14:paraId="214442CF" w14:textId="77777777" w:rsidR="00BA3380" w:rsidRPr="00CD3C80" w:rsidRDefault="00BA3380" w:rsidP="002F281E">
      <w:pPr>
        <w:autoSpaceDE w:val="0"/>
        <w:autoSpaceDN w:val="0"/>
        <w:adjustRightInd w:val="0"/>
        <w:rPr>
          <w:rFonts w:cs="Arial"/>
          <w:bCs/>
          <w:sz w:val="20"/>
        </w:rPr>
      </w:pPr>
    </w:p>
    <w:p w14:paraId="52C3BD50" w14:textId="77777777" w:rsidR="00BA3380" w:rsidRPr="00DC28C8" w:rsidRDefault="00BA3380" w:rsidP="002F281E">
      <w:pPr>
        <w:rPr>
          <w:rFonts w:cs="Arial"/>
          <w:sz w:val="20"/>
        </w:rPr>
      </w:pPr>
      <w:r w:rsidRPr="00DC28C8">
        <w:rPr>
          <w:rFonts w:cs="Arial"/>
          <w:sz w:val="20"/>
        </w:rPr>
        <w:t xml:space="preserve">GASAG </w:t>
      </w:r>
      <w:r>
        <w:rPr>
          <w:rFonts w:cs="Arial"/>
          <w:sz w:val="20"/>
        </w:rPr>
        <w:t>AG</w:t>
      </w:r>
      <w:r w:rsidRPr="007E590E">
        <w:rPr>
          <w:rFonts w:cs="Arial"/>
          <w:sz w:val="20"/>
        </w:rPr>
        <w:t xml:space="preserve">, </w:t>
      </w:r>
      <w:r w:rsidRPr="00DC28C8">
        <w:rPr>
          <w:rFonts w:cs="Arial"/>
          <w:sz w:val="20"/>
        </w:rPr>
        <w:t>Henriette-Herz-Platz 4</w:t>
      </w:r>
      <w:r w:rsidRPr="007E590E">
        <w:rPr>
          <w:rFonts w:cs="Arial"/>
          <w:sz w:val="20"/>
        </w:rPr>
        <w:t xml:space="preserve">, </w:t>
      </w:r>
      <w:r w:rsidRPr="00DC28C8">
        <w:rPr>
          <w:rFonts w:cs="Arial"/>
          <w:sz w:val="20"/>
        </w:rPr>
        <w:t>10178 Berlin</w:t>
      </w:r>
    </w:p>
    <w:p w14:paraId="3A429628" w14:textId="77777777" w:rsidR="00BA3380" w:rsidRPr="00CD3C80" w:rsidRDefault="00BA3380" w:rsidP="002F281E">
      <w:pPr>
        <w:autoSpaceDE w:val="0"/>
        <w:autoSpaceDN w:val="0"/>
        <w:adjustRightInd w:val="0"/>
        <w:rPr>
          <w:rFonts w:cs="Arial"/>
          <w:b/>
          <w:bCs/>
          <w:sz w:val="20"/>
        </w:rPr>
      </w:pPr>
    </w:p>
    <w:p w14:paraId="27874C2F" w14:textId="77777777" w:rsidR="00BA3380" w:rsidRPr="00CD3C80" w:rsidRDefault="00BA3380" w:rsidP="002F281E">
      <w:pPr>
        <w:autoSpaceDE w:val="0"/>
        <w:autoSpaceDN w:val="0"/>
        <w:adjustRightInd w:val="0"/>
        <w:jc w:val="center"/>
        <w:rPr>
          <w:rFonts w:cs="Arial"/>
          <w:sz w:val="20"/>
        </w:rPr>
      </w:pPr>
      <w:r w:rsidRPr="00CD3C80">
        <w:rPr>
          <w:rFonts w:cs="Arial"/>
          <w:sz w:val="20"/>
        </w:rPr>
        <w:t xml:space="preserve">Gläubiger-ID: </w:t>
      </w:r>
      <w:r>
        <w:rPr>
          <w:rFonts w:cs="Arial"/>
          <w:sz w:val="20"/>
        </w:rPr>
        <w:fldChar w:fldCharType="begin">
          <w:ffData>
            <w:name w:val="GläubigerID"/>
            <w:enabled/>
            <w:calcOnExit w:val="0"/>
            <w:statusText w:type="text" w:val="Bitte geben Sie die Verbrauchsstelle ein!"/>
            <w:textInput/>
          </w:ffData>
        </w:fldChar>
      </w:r>
      <w:bookmarkStart w:id="9" w:name="GläubigerID"/>
      <w:r>
        <w:rPr>
          <w:rFonts w:cs="Arial"/>
          <w:sz w:val="20"/>
        </w:rPr>
        <w:instrText xml:space="preserve"> FORMTEXT </w:instrText>
      </w:r>
      <w:r>
        <w:rPr>
          <w:rFonts w:cs="Arial"/>
          <w:sz w:val="20"/>
        </w:rPr>
      </w:r>
      <w:r>
        <w:rPr>
          <w:rFonts w:cs="Arial"/>
          <w:sz w:val="20"/>
        </w:rPr>
        <w:fldChar w:fldCharType="separate"/>
      </w:r>
      <w:r>
        <w:rPr>
          <w:rFonts w:cs="Arial"/>
          <w:sz w:val="20"/>
        </w:rPr>
        <w:t>DE1900100000184703</w:t>
      </w:r>
      <w:r>
        <w:rPr>
          <w:rFonts w:cs="Arial"/>
          <w:sz w:val="20"/>
        </w:rPr>
        <w:fldChar w:fldCharType="end"/>
      </w:r>
      <w:bookmarkEnd w:id="9"/>
    </w:p>
    <w:p w14:paraId="0C825DC6" w14:textId="77777777" w:rsidR="00BA3380" w:rsidRPr="00CD3C80" w:rsidRDefault="00BA3380" w:rsidP="002F281E">
      <w:pPr>
        <w:jc w:val="center"/>
        <w:rPr>
          <w:rFonts w:cs="Arial"/>
          <w:sz w:val="20"/>
        </w:rPr>
      </w:pPr>
      <w:r w:rsidRPr="00CD3C80">
        <w:rPr>
          <w:rFonts w:cs="Arial"/>
          <w:sz w:val="20"/>
        </w:rPr>
        <w:t>Mandatsreferenz-ID: wird separat mitgeteilt</w:t>
      </w:r>
    </w:p>
    <w:p w14:paraId="00543F56" w14:textId="77777777" w:rsidR="00BA3380" w:rsidRPr="00CD3C80" w:rsidRDefault="00BA3380" w:rsidP="002F281E">
      <w:pPr>
        <w:rPr>
          <w:rFonts w:cs="Arial"/>
          <w:sz w:val="20"/>
        </w:rPr>
      </w:pPr>
    </w:p>
    <w:p w14:paraId="3B0E87E1" w14:textId="77777777" w:rsidR="00BA3380" w:rsidRPr="00CD3C80" w:rsidRDefault="00BA3380" w:rsidP="002F281E">
      <w:pPr>
        <w:rPr>
          <w:rFonts w:cs="Arial"/>
          <w:sz w:val="20"/>
        </w:rPr>
      </w:pPr>
    </w:p>
    <w:p w14:paraId="377FA113" w14:textId="77777777" w:rsidR="00BA3380" w:rsidRPr="00CD3C80" w:rsidRDefault="00BA3380" w:rsidP="002F281E">
      <w:pPr>
        <w:autoSpaceDE w:val="0"/>
        <w:autoSpaceDN w:val="0"/>
        <w:adjustRightInd w:val="0"/>
        <w:rPr>
          <w:rFonts w:cs="Arial"/>
          <w:sz w:val="20"/>
        </w:rPr>
      </w:pPr>
      <w:r w:rsidRPr="00CD3C80">
        <w:rPr>
          <w:rFonts w:cs="Arial"/>
          <w:sz w:val="20"/>
        </w:rPr>
        <w:t>Ich/Wir ermächtige(n) die</w:t>
      </w:r>
      <w:r>
        <w:rPr>
          <w:rFonts w:cs="Arial"/>
          <w:sz w:val="20"/>
        </w:rPr>
        <w:t xml:space="preserve"> GASAG</w:t>
      </w:r>
      <w:r w:rsidRPr="00CD3C80">
        <w:rPr>
          <w:rFonts w:cs="Arial"/>
          <w:sz w:val="20"/>
        </w:rPr>
        <w:t xml:space="preserve">, Zahlungen von meinem/unserem Konto mittels SEPA-Lastschrift einzuziehen. Zugleich weise(n) ich/wir mein/unser Kreditinstitut an, die von der </w:t>
      </w:r>
      <w:r>
        <w:rPr>
          <w:rFonts w:cs="Arial"/>
          <w:sz w:val="20"/>
        </w:rPr>
        <w:t>GASAG</w:t>
      </w:r>
      <w:r w:rsidRPr="00CD3C80">
        <w:rPr>
          <w:rFonts w:cs="Arial"/>
          <w:sz w:val="20"/>
        </w:rPr>
        <w:t xml:space="preserve"> auf mein/unser Konto gezogenen SEPA-Lastschriften einzulösen.</w:t>
      </w:r>
    </w:p>
    <w:p w14:paraId="36533211" w14:textId="77777777" w:rsidR="00BA3380" w:rsidRPr="00CD3C80" w:rsidRDefault="00BA3380" w:rsidP="002F281E">
      <w:pPr>
        <w:autoSpaceDE w:val="0"/>
        <w:autoSpaceDN w:val="0"/>
        <w:adjustRightInd w:val="0"/>
        <w:rPr>
          <w:rFonts w:cs="Arial"/>
          <w:sz w:val="20"/>
        </w:rPr>
      </w:pPr>
    </w:p>
    <w:p w14:paraId="30B479B0" w14:textId="77777777" w:rsidR="00BA3380" w:rsidRPr="00CD3C80" w:rsidRDefault="00BA3380" w:rsidP="002F281E">
      <w:pPr>
        <w:autoSpaceDE w:val="0"/>
        <w:autoSpaceDN w:val="0"/>
        <w:adjustRightInd w:val="0"/>
        <w:rPr>
          <w:rFonts w:cs="Arial"/>
          <w:sz w:val="20"/>
        </w:rPr>
      </w:pPr>
      <w:r w:rsidRPr="00CD3C80">
        <w:rPr>
          <w:rFonts w:cs="Arial"/>
          <w:sz w:val="20"/>
        </w:rPr>
        <w:t>Hinweis: Ich kann/Wir können innerhalb von acht Wochen, beginnend mit dem Belastungsdatum, die</w:t>
      </w:r>
    </w:p>
    <w:p w14:paraId="16AD21AB" w14:textId="77777777" w:rsidR="00BA3380" w:rsidRPr="00CD3C80" w:rsidRDefault="00BA3380" w:rsidP="002F281E">
      <w:pPr>
        <w:autoSpaceDE w:val="0"/>
        <w:autoSpaceDN w:val="0"/>
        <w:adjustRightInd w:val="0"/>
        <w:rPr>
          <w:rFonts w:cs="Arial"/>
          <w:sz w:val="20"/>
        </w:rPr>
      </w:pPr>
      <w:r w:rsidRPr="00CD3C80">
        <w:rPr>
          <w:rFonts w:cs="Arial"/>
          <w:sz w:val="20"/>
        </w:rPr>
        <w:t>Erstattung des belasteten Betrages verlangen. Es gelten dabei die mit meinem/unserem Kreditinstitut</w:t>
      </w:r>
    </w:p>
    <w:p w14:paraId="0AF1509A" w14:textId="77777777" w:rsidR="00BA3380" w:rsidRPr="00CD3C80" w:rsidRDefault="00BA3380" w:rsidP="002F281E">
      <w:pPr>
        <w:autoSpaceDE w:val="0"/>
        <w:autoSpaceDN w:val="0"/>
        <w:adjustRightInd w:val="0"/>
        <w:rPr>
          <w:rFonts w:cs="Arial"/>
          <w:sz w:val="20"/>
        </w:rPr>
      </w:pPr>
      <w:r w:rsidRPr="00CD3C80">
        <w:rPr>
          <w:rFonts w:cs="Arial"/>
          <w:sz w:val="20"/>
        </w:rPr>
        <w:t>vereinbarten Bedingungen.</w:t>
      </w:r>
    </w:p>
    <w:p w14:paraId="66ADCF40" w14:textId="77777777" w:rsidR="00BA3380" w:rsidRPr="00CD3C80" w:rsidRDefault="00BA3380" w:rsidP="002F281E">
      <w:pPr>
        <w:autoSpaceDE w:val="0"/>
        <w:autoSpaceDN w:val="0"/>
        <w:adjustRightInd w:val="0"/>
        <w:rPr>
          <w:rFonts w:cs="Arial"/>
          <w:sz w:val="20"/>
        </w:rPr>
      </w:pPr>
    </w:p>
    <w:p w14:paraId="34F4CA01" w14:textId="77777777" w:rsidR="00BA3380" w:rsidRPr="00CD3C80" w:rsidRDefault="00BA3380" w:rsidP="002F281E">
      <w:pPr>
        <w:autoSpaceDE w:val="0"/>
        <w:autoSpaceDN w:val="0"/>
        <w:adjustRightInd w:val="0"/>
        <w:rPr>
          <w:rFonts w:cs="Arial"/>
          <w:sz w:val="20"/>
        </w:rPr>
      </w:pPr>
    </w:p>
    <w:tbl>
      <w:tblPr>
        <w:tblW w:w="9639" w:type="dxa"/>
        <w:tblCellMar>
          <w:left w:w="0" w:type="dxa"/>
        </w:tblCellMar>
        <w:tblLook w:val="04A0" w:firstRow="1" w:lastRow="0" w:firstColumn="1" w:lastColumn="0" w:noHBand="0" w:noVBand="1"/>
      </w:tblPr>
      <w:tblGrid>
        <w:gridCol w:w="2843"/>
        <w:gridCol w:w="6796"/>
      </w:tblGrid>
      <w:tr w:rsidR="00BA3380" w:rsidRPr="00CD3C80" w14:paraId="1A5D3731" w14:textId="77777777" w:rsidTr="004F4A44">
        <w:tc>
          <w:tcPr>
            <w:tcW w:w="2843" w:type="dxa"/>
            <w:shd w:val="clear" w:color="auto" w:fill="auto"/>
          </w:tcPr>
          <w:p w14:paraId="2DF65697" w14:textId="77777777" w:rsidR="00BA3380" w:rsidRPr="00CD3C80" w:rsidRDefault="00BA3380" w:rsidP="002F3EC9">
            <w:pPr>
              <w:autoSpaceDE w:val="0"/>
              <w:autoSpaceDN w:val="0"/>
              <w:adjustRightInd w:val="0"/>
              <w:rPr>
                <w:rFonts w:cs="Arial"/>
                <w:sz w:val="20"/>
              </w:rPr>
            </w:pPr>
          </w:p>
          <w:p w14:paraId="5E64AA9B" w14:textId="77777777" w:rsidR="00BA3380" w:rsidRPr="00CD3C80" w:rsidRDefault="00BA3380" w:rsidP="002F3EC9">
            <w:pPr>
              <w:autoSpaceDE w:val="0"/>
              <w:autoSpaceDN w:val="0"/>
              <w:adjustRightInd w:val="0"/>
              <w:rPr>
                <w:rFonts w:cs="Arial"/>
                <w:sz w:val="20"/>
              </w:rPr>
            </w:pPr>
            <w:r w:rsidRPr="00CD3C80">
              <w:rPr>
                <w:rFonts w:cs="Arial"/>
                <w:sz w:val="20"/>
              </w:rPr>
              <w:t>Kontoinhaber:</w:t>
            </w:r>
          </w:p>
        </w:tc>
        <w:tc>
          <w:tcPr>
            <w:tcW w:w="6796" w:type="dxa"/>
            <w:tcBorders>
              <w:bottom w:val="single" w:sz="4" w:space="0" w:color="auto"/>
            </w:tcBorders>
            <w:shd w:val="clear" w:color="auto" w:fill="auto"/>
          </w:tcPr>
          <w:p w14:paraId="56F1EEA6" w14:textId="77777777" w:rsidR="00BA3380" w:rsidRPr="00CD3C80" w:rsidRDefault="00BA3380" w:rsidP="002F3EC9">
            <w:pPr>
              <w:autoSpaceDE w:val="0"/>
              <w:autoSpaceDN w:val="0"/>
              <w:adjustRightInd w:val="0"/>
              <w:rPr>
                <w:rFonts w:cs="Arial"/>
                <w:sz w:val="20"/>
              </w:rPr>
            </w:pPr>
          </w:p>
        </w:tc>
      </w:tr>
      <w:tr w:rsidR="00BA3380" w:rsidRPr="00CD3C80" w14:paraId="22F694BE" w14:textId="77777777" w:rsidTr="004F4A44">
        <w:tc>
          <w:tcPr>
            <w:tcW w:w="2843" w:type="dxa"/>
            <w:shd w:val="clear" w:color="auto" w:fill="auto"/>
          </w:tcPr>
          <w:p w14:paraId="051B00F6" w14:textId="77777777" w:rsidR="00BA3380" w:rsidRPr="00CD3C80" w:rsidRDefault="00BA3380" w:rsidP="002F3EC9">
            <w:pPr>
              <w:autoSpaceDE w:val="0"/>
              <w:autoSpaceDN w:val="0"/>
              <w:adjustRightInd w:val="0"/>
              <w:rPr>
                <w:rFonts w:cs="Arial"/>
                <w:sz w:val="20"/>
              </w:rPr>
            </w:pPr>
          </w:p>
          <w:p w14:paraId="78008CA5" w14:textId="77777777" w:rsidR="00BA3380" w:rsidRPr="00CD3C80" w:rsidRDefault="00BA3380" w:rsidP="002F3EC9">
            <w:pPr>
              <w:autoSpaceDE w:val="0"/>
              <w:autoSpaceDN w:val="0"/>
              <w:adjustRightInd w:val="0"/>
              <w:rPr>
                <w:rFonts w:cs="Arial"/>
                <w:sz w:val="20"/>
              </w:rPr>
            </w:pPr>
            <w:r w:rsidRPr="00CD3C80">
              <w:rPr>
                <w:rFonts w:cs="Arial"/>
                <w:sz w:val="20"/>
              </w:rPr>
              <w:t>Straße und Hausnummer:</w:t>
            </w:r>
          </w:p>
        </w:tc>
        <w:tc>
          <w:tcPr>
            <w:tcW w:w="6796" w:type="dxa"/>
            <w:tcBorders>
              <w:top w:val="single" w:sz="4" w:space="0" w:color="auto"/>
              <w:bottom w:val="single" w:sz="4" w:space="0" w:color="auto"/>
            </w:tcBorders>
            <w:shd w:val="clear" w:color="auto" w:fill="auto"/>
          </w:tcPr>
          <w:p w14:paraId="48208762" w14:textId="77777777" w:rsidR="00BA3380" w:rsidRPr="00CD3C80" w:rsidRDefault="00BA3380" w:rsidP="002F3EC9">
            <w:pPr>
              <w:autoSpaceDE w:val="0"/>
              <w:autoSpaceDN w:val="0"/>
              <w:adjustRightInd w:val="0"/>
              <w:rPr>
                <w:rFonts w:cs="Arial"/>
                <w:sz w:val="20"/>
              </w:rPr>
            </w:pPr>
          </w:p>
        </w:tc>
      </w:tr>
      <w:tr w:rsidR="00BA3380" w:rsidRPr="00CD3C80" w14:paraId="5A80536D" w14:textId="77777777" w:rsidTr="004F4A44">
        <w:tc>
          <w:tcPr>
            <w:tcW w:w="2843" w:type="dxa"/>
            <w:shd w:val="clear" w:color="auto" w:fill="auto"/>
          </w:tcPr>
          <w:p w14:paraId="68B50434" w14:textId="77777777" w:rsidR="00BA3380" w:rsidRPr="00CD3C80" w:rsidRDefault="00BA3380" w:rsidP="002F3EC9">
            <w:pPr>
              <w:autoSpaceDE w:val="0"/>
              <w:autoSpaceDN w:val="0"/>
              <w:adjustRightInd w:val="0"/>
              <w:rPr>
                <w:rFonts w:cs="Arial"/>
                <w:sz w:val="20"/>
              </w:rPr>
            </w:pPr>
          </w:p>
          <w:p w14:paraId="036F2E2A" w14:textId="77777777" w:rsidR="00BA3380" w:rsidRPr="00CD3C80" w:rsidRDefault="00BA3380" w:rsidP="002F3EC9">
            <w:pPr>
              <w:autoSpaceDE w:val="0"/>
              <w:autoSpaceDN w:val="0"/>
              <w:adjustRightInd w:val="0"/>
              <w:rPr>
                <w:rFonts w:cs="Arial"/>
                <w:sz w:val="20"/>
              </w:rPr>
            </w:pPr>
            <w:r w:rsidRPr="00CD3C80">
              <w:rPr>
                <w:rFonts w:cs="Arial"/>
                <w:sz w:val="20"/>
              </w:rPr>
              <w:t>Postleitzahl und Ort:</w:t>
            </w:r>
          </w:p>
        </w:tc>
        <w:tc>
          <w:tcPr>
            <w:tcW w:w="6796" w:type="dxa"/>
            <w:tcBorders>
              <w:top w:val="single" w:sz="4" w:space="0" w:color="auto"/>
              <w:bottom w:val="single" w:sz="4" w:space="0" w:color="auto"/>
            </w:tcBorders>
            <w:shd w:val="clear" w:color="auto" w:fill="auto"/>
          </w:tcPr>
          <w:p w14:paraId="5B4AAA9E" w14:textId="77777777" w:rsidR="00BA3380" w:rsidRPr="00CD3C80" w:rsidRDefault="00BA3380" w:rsidP="002F3EC9">
            <w:pPr>
              <w:autoSpaceDE w:val="0"/>
              <w:autoSpaceDN w:val="0"/>
              <w:adjustRightInd w:val="0"/>
              <w:rPr>
                <w:rFonts w:cs="Arial"/>
                <w:sz w:val="20"/>
              </w:rPr>
            </w:pPr>
          </w:p>
        </w:tc>
      </w:tr>
      <w:tr w:rsidR="00BA3380" w:rsidRPr="00CD3C80" w14:paraId="241A0EAF" w14:textId="77777777" w:rsidTr="004F4A44">
        <w:tc>
          <w:tcPr>
            <w:tcW w:w="2843" w:type="dxa"/>
            <w:shd w:val="clear" w:color="auto" w:fill="auto"/>
          </w:tcPr>
          <w:p w14:paraId="080D693F" w14:textId="77777777" w:rsidR="00BA3380" w:rsidRPr="00CD3C80" w:rsidRDefault="00BA3380" w:rsidP="002F3EC9">
            <w:pPr>
              <w:autoSpaceDE w:val="0"/>
              <w:autoSpaceDN w:val="0"/>
              <w:adjustRightInd w:val="0"/>
              <w:rPr>
                <w:rFonts w:cs="Arial"/>
                <w:sz w:val="20"/>
              </w:rPr>
            </w:pPr>
          </w:p>
          <w:p w14:paraId="058B57E7" w14:textId="77777777" w:rsidR="00BA3380" w:rsidRPr="00CD3C80" w:rsidRDefault="00BA3380" w:rsidP="002F3EC9">
            <w:pPr>
              <w:autoSpaceDE w:val="0"/>
              <w:autoSpaceDN w:val="0"/>
              <w:adjustRightInd w:val="0"/>
              <w:rPr>
                <w:rFonts w:cs="Arial"/>
                <w:sz w:val="20"/>
              </w:rPr>
            </w:pPr>
            <w:r w:rsidRPr="00CD3C80">
              <w:rPr>
                <w:rFonts w:cs="Arial"/>
                <w:sz w:val="20"/>
              </w:rPr>
              <w:t>Kreditinstitut Name:</w:t>
            </w:r>
          </w:p>
        </w:tc>
        <w:tc>
          <w:tcPr>
            <w:tcW w:w="6796" w:type="dxa"/>
            <w:tcBorders>
              <w:top w:val="single" w:sz="4" w:space="0" w:color="auto"/>
              <w:bottom w:val="single" w:sz="4" w:space="0" w:color="auto"/>
            </w:tcBorders>
            <w:shd w:val="clear" w:color="auto" w:fill="auto"/>
          </w:tcPr>
          <w:p w14:paraId="4DB7ED5E" w14:textId="77777777" w:rsidR="00BA3380" w:rsidRPr="00CD3C80" w:rsidRDefault="00BA3380" w:rsidP="002F3EC9">
            <w:pPr>
              <w:autoSpaceDE w:val="0"/>
              <w:autoSpaceDN w:val="0"/>
              <w:adjustRightInd w:val="0"/>
              <w:rPr>
                <w:rFonts w:cs="Arial"/>
                <w:sz w:val="20"/>
              </w:rPr>
            </w:pPr>
          </w:p>
        </w:tc>
      </w:tr>
      <w:tr w:rsidR="00BA3380" w:rsidRPr="00CD3C80" w14:paraId="3F61F01E" w14:textId="77777777" w:rsidTr="004F4A44">
        <w:tc>
          <w:tcPr>
            <w:tcW w:w="2843" w:type="dxa"/>
            <w:shd w:val="clear" w:color="auto" w:fill="auto"/>
          </w:tcPr>
          <w:p w14:paraId="16B219C2" w14:textId="77777777" w:rsidR="00BA3380" w:rsidRPr="00CD3C80" w:rsidRDefault="00BA3380" w:rsidP="002F3EC9">
            <w:pPr>
              <w:autoSpaceDE w:val="0"/>
              <w:autoSpaceDN w:val="0"/>
              <w:adjustRightInd w:val="0"/>
              <w:rPr>
                <w:rFonts w:cs="Arial"/>
                <w:sz w:val="20"/>
              </w:rPr>
            </w:pPr>
          </w:p>
          <w:p w14:paraId="4992D435" w14:textId="77777777" w:rsidR="00BA3380" w:rsidRPr="00CD3C80" w:rsidRDefault="00BA3380" w:rsidP="002F3EC9">
            <w:pPr>
              <w:autoSpaceDE w:val="0"/>
              <w:autoSpaceDN w:val="0"/>
              <w:adjustRightInd w:val="0"/>
              <w:rPr>
                <w:rFonts w:cs="Arial"/>
                <w:sz w:val="20"/>
              </w:rPr>
            </w:pPr>
            <w:r w:rsidRPr="00CD3C80">
              <w:rPr>
                <w:rFonts w:cs="Arial"/>
                <w:sz w:val="20"/>
              </w:rPr>
              <w:t>BIC:</w:t>
            </w:r>
          </w:p>
        </w:tc>
        <w:tc>
          <w:tcPr>
            <w:tcW w:w="6796" w:type="dxa"/>
            <w:tcBorders>
              <w:top w:val="single" w:sz="4" w:space="0" w:color="auto"/>
            </w:tcBorders>
            <w:shd w:val="clear" w:color="auto" w:fill="auto"/>
          </w:tcPr>
          <w:p w14:paraId="20E3DFF4" w14:textId="77777777" w:rsidR="00BA3380" w:rsidRPr="00CD3C80" w:rsidRDefault="00BA3380" w:rsidP="002F3EC9">
            <w:pPr>
              <w:autoSpaceDE w:val="0"/>
              <w:autoSpaceDN w:val="0"/>
              <w:adjustRightInd w:val="0"/>
              <w:rPr>
                <w:rFonts w:cs="Arial"/>
                <w:sz w:val="20"/>
              </w:rPr>
            </w:pPr>
          </w:p>
          <w:p w14:paraId="6113604A" w14:textId="77777777" w:rsidR="00BA3380" w:rsidRPr="00CD3C80" w:rsidRDefault="00BA3380" w:rsidP="002F3EC9">
            <w:pPr>
              <w:autoSpaceDE w:val="0"/>
              <w:autoSpaceDN w:val="0"/>
              <w:adjustRightInd w:val="0"/>
              <w:rPr>
                <w:rFonts w:cs="Arial"/>
                <w:sz w:val="20"/>
              </w:rPr>
            </w:pPr>
            <w:r w:rsidRPr="00CD3C80">
              <w:rPr>
                <w:rFonts w:cs="Arial"/>
                <w:sz w:val="20"/>
              </w:rPr>
              <w:t>|__ __ __ __ __ __ __ __ __ __ | __ __</w:t>
            </w:r>
          </w:p>
        </w:tc>
      </w:tr>
      <w:tr w:rsidR="00BA3380" w:rsidRPr="00CD3C80" w14:paraId="364F8E13" w14:textId="77777777" w:rsidTr="004F4A44">
        <w:tc>
          <w:tcPr>
            <w:tcW w:w="2843" w:type="dxa"/>
            <w:shd w:val="clear" w:color="auto" w:fill="auto"/>
          </w:tcPr>
          <w:p w14:paraId="2B4584B1" w14:textId="77777777" w:rsidR="00BA3380" w:rsidRPr="00CD3C80" w:rsidRDefault="00BA3380" w:rsidP="002F3EC9">
            <w:pPr>
              <w:autoSpaceDE w:val="0"/>
              <w:autoSpaceDN w:val="0"/>
              <w:adjustRightInd w:val="0"/>
              <w:rPr>
                <w:rFonts w:cs="Arial"/>
                <w:sz w:val="20"/>
              </w:rPr>
            </w:pPr>
          </w:p>
          <w:p w14:paraId="25005351" w14:textId="77777777" w:rsidR="00BA3380" w:rsidRPr="00CD3C80" w:rsidRDefault="00BA3380" w:rsidP="002F3EC9">
            <w:pPr>
              <w:autoSpaceDE w:val="0"/>
              <w:autoSpaceDN w:val="0"/>
              <w:adjustRightInd w:val="0"/>
              <w:rPr>
                <w:rFonts w:cs="Arial"/>
                <w:sz w:val="20"/>
              </w:rPr>
            </w:pPr>
            <w:r w:rsidRPr="00CD3C80">
              <w:rPr>
                <w:rFonts w:cs="Arial"/>
                <w:sz w:val="20"/>
              </w:rPr>
              <w:t>IBAN:</w:t>
            </w:r>
          </w:p>
        </w:tc>
        <w:tc>
          <w:tcPr>
            <w:tcW w:w="6796" w:type="dxa"/>
            <w:shd w:val="clear" w:color="auto" w:fill="auto"/>
          </w:tcPr>
          <w:p w14:paraId="18891C2D" w14:textId="77777777" w:rsidR="00BA3380" w:rsidRPr="00CD3C80" w:rsidRDefault="00BA3380" w:rsidP="002F3EC9">
            <w:pPr>
              <w:autoSpaceDE w:val="0"/>
              <w:autoSpaceDN w:val="0"/>
              <w:adjustRightInd w:val="0"/>
              <w:rPr>
                <w:rFonts w:cs="Arial"/>
                <w:sz w:val="20"/>
              </w:rPr>
            </w:pPr>
          </w:p>
          <w:p w14:paraId="5F0AA457" w14:textId="77777777" w:rsidR="00BA3380" w:rsidRPr="00CD3C80" w:rsidRDefault="00BA3380" w:rsidP="002F3EC9">
            <w:pPr>
              <w:autoSpaceDE w:val="0"/>
              <w:autoSpaceDN w:val="0"/>
              <w:adjustRightInd w:val="0"/>
              <w:rPr>
                <w:rFonts w:cs="Arial"/>
                <w:sz w:val="20"/>
              </w:rPr>
            </w:pPr>
            <w:r w:rsidRPr="00CD3C80">
              <w:rPr>
                <w:rFonts w:cs="Arial"/>
                <w:sz w:val="20"/>
              </w:rPr>
              <w:t>__ __</w:t>
            </w:r>
            <w:r>
              <w:rPr>
                <w:rFonts w:cs="Arial"/>
                <w:sz w:val="20"/>
              </w:rPr>
              <w:t xml:space="preserve"> </w:t>
            </w:r>
            <w:r w:rsidRPr="00CD3C80">
              <w:rPr>
                <w:rFonts w:cs="Arial"/>
                <w:sz w:val="20"/>
              </w:rPr>
              <w:t>__ __ | __ __ __ __ | __ __ __ __ | __ __ __ __ | __ __ __ __ | __ __</w:t>
            </w:r>
          </w:p>
        </w:tc>
      </w:tr>
      <w:tr w:rsidR="00BA3380" w:rsidRPr="00CD3C80" w14:paraId="4E02DAA4" w14:textId="77777777" w:rsidTr="004F4A44">
        <w:tc>
          <w:tcPr>
            <w:tcW w:w="2843" w:type="dxa"/>
            <w:shd w:val="clear" w:color="auto" w:fill="auto"/>
          </w:tcPr>
          <w:p w14:paraId="250A3B08" w14:textId="77777777" w:rsidR="00BA3380" w:rsidRPr="00CD3C80" w:rsidRDefault="00BA3380" w:rsidP="002F3EC9">
            <w:pPr>
              <w:autoSpaceDE w:val="0"/>
              <w:autoSpaceDN w:val="0"/>
              <w:adjustRightInd w:val="0"/>
              <w:rPr>
                <w:rFonts w:cs="Arial"/>
                <w:sz w:val="20"/>
              </w:rPr>
            </w:pPr>
          </w:p>
          <w:p w14:paraId="14876A5D" w14:textId="77777777" w:rsidR="00BA3380" w:rsidRPr="00CD3C80" w:rsidRDefault="00BA3380" w:rsidP="002F3EC9">
            <w:pPr>
              <w:autoSpaceDE w:val="0"/>
              <w:autoSpaceDN w:val="0"/>
              <w:adjustRightInd w:val="0"/>
              <w:rPr>
                <w:rFonts w:cs="Arial"/>
                <w:sz w:val="20"/>
              </w:rPr>
            </w:pPr>
          </w:p>
          <w:p w14:paraId="2A083E10" w14:textId="77777777" w:rsidR="00BA3380" w:rsidRPr="00CD3C80" w:rsidRDefault="00BA3380" w:rsidP="002F3EC9">
            <w:pPr>
              <w:autoSpaceDE w:val="0"/>
              <w:autoSpaceDN w:val="0"/>
              <w:adjustRightInd w:val="0"/>
              <w:rPr>
                <w:rFonts w:cs="Arial"/>
                <w:sz w:val="20"/>
              </w:rPr>
            </w:pPr>
          </w:p>
          <w:p w14:paraId="1941C235" w14:textId="77777777" w:rsidR="00BA3380" w:rsidRPr="00CD3C80" w:rsidRDefault="00BA3380" w:rsidP="002F3EC9">
            <w:pPr>
              <w:autoSpaceDE w:val="0"/>
              <w:autoSpaceDN w:val="0"/>
              <w:adjustRightInd w:val="0"/>
              <w:rPr>
                <w:rFonts w:cs="Arial"/>
                <w:sz w:val="20"/>
              </w:rPr>
            </w:pPr>
            <w:r w:rsidRPr="00CD3C80">
              <w:rPr>
                <w:rFonts w:cs="Arial"/>
                <w:sz w:val="20"/>
              </w:rPr>
              <w:t>____________________</w:t>
            </w:r>
          </w:p>
          <w:p w14:paraId="0AC42F4B" w14:textId="77777777" w:rsidR="00BA3380" w:rsidRPr="00CD3C80" w:rsidRDefault="00BA3380" w:rsidP="002F3EC9">
            <w:pPr>
              <w:autoSpaceDE w:val="0"/>
              <w:autoSpaceDN w:val="0"/>
              <w:adjustRightInd w:val="0"/>
              <w:rPr>
                <w:rFonts w:cs="Arial"/>
                <w:sz w:val="20"/>
              </w:rPr>
            </w:pPr>
            <w:r w:rsidRPr="00CD3C80">
              <w:rPr>
                <w:rFonts w:cs="Arial"/>
                <w:sz w:val="20"/>
              </w:rPr>
              <w:t>Ort, Datum</w:t>
            </w:r>
          </w:p>
        </w:tc>
        <w:tc>
          <w:tcPr>
            <w:tcW w:w="6796" w:type="dxa"/>
            <w:shd w:val="clear" w:color="auto" w:fill="auto"/>
          </w:tcPr>
          <w:p w14:paraId="23570107" w14:textId="77777777" w:rsidR="00BA3380" w:rsidRPr="00CD3C80" w:rsidRDefault="00BA3380" w:rsidP="002F3EC9">
            <w:pPr>
              <w:autoSpaceDE w:val="0"/>
              <w:autoSpaceDN w:val="0"/>
              <w:adjustRightInd w:val="0"/>
              <w:rPr>
                <w:rFonts w:cs="Arial"/>
                <w:sz w:val="20"/>
              </w:rPr>
            </w:pPr>
          </w:p>
          <w:p w14:paraId="5BCF2689" w14:textId="77777777" w:rsidR="00BA3380" w:rsidRPr="00CD3C80" w:rsidRDefault="00BA3380" w:rsidP="002F3EC9">
            <w:pPr>
              <w:autoSpaceDE w:val="0"/>
              <w:autoSpaceDN w:val="0"/>
              <w:adjustRightInd w:val="0"/>
              <w:rPr>
                <w:rFonts w:cs="Arial"/>
                <w:sz w:val="20"/>
              </w:rPr>
            </w:pPr>
          </w:p>
          <w:p w14:paraId="35062A11" w14:textId="77777777" w:rsidR="00BA3380" w:rsidRPr="00CD3C80" w:rsidRDefault="00BA3380" w:rsidP="002F3EC9">
            <w:pPr>
              <w:autoSpaceDE w:val="0"/>
              <w:autoSpaceDN w:val="0"/>
              <w:adjustRightInd w:val="0"/>
              <w:rPr>
                <w:rFonts w:cs="Arial"/>
                <w:sz w:val="20"/>
              </w:rPr>
            </w:pPr>
          </w:p>
          <w:p w14:paraId="48888EEA" w14:textId="77777777" w:rsidR="00BA3380" w:rsidRPr="00CD3C80" w:rsidRDefault="00BA3380" w:rsidP="002F3EC9">
            <w:pPr>
              <w:autoSpaceDE w:val="0"/>
              <w:autoSpaceDN w:val="0"/>
              <w:adjustRightInd w:val="0"/>
              <w:rPr>
                <w:rFonts w:cs="Arial"/>
                <w:sz w:val="20"/>
              </w:rPr>
            </w:pPr>
            <w:r w:rsidRPr="00CD3C80">
              <w:rPr>
                <w:rFonts w:cs="Arial"/>
                <w:sz w:val="20"/>
              </w:rPr>
              <w:t>____________________</w:t>
            </w:r>
          </w:p>
          <w:p w14:paraId="39DF7E73" w14:textId="77777777" w:rsidR="00BA3380" w:rsidRPr="00CD3C80" w:rsidRDefault="00BA3380" w:rsidP="002F3EC9">
            <w:pPr>
              <w:autoSpaceDE w:val="0"/>
              <w:autoSpaceDN w:val="0"/>
              <w:adjustRightInd w:val="0"/>
              <w:rPr>
                <w:rFonts w:cs="Arial"/>
                <w:sz w:val="20"/>
              </w:rPr>
            </w:pPr>
            <w:r w:rsidRPr="00CD3C80">
              <w:rPr>
                <w:rFonts w:cs="Arial"/>
                <w:sz w:val="20"/>
              </w:rPr>
              <w:t>Unterschrift</w:t>
            </w:r>
          </w:p>
        </w:tc>
      </w:tr>
    </w:tbl>
    <w:p w14:paraId="5E8AAFC0" w14:textId="77777777" w:rsidR="00BA3380" w:rsidRPr="00CD3C80" w:rsidRDefault="00BA3380" w:rsidP="002F281E">
      <w:pPr>
        <w:autoSpaceDE w:val="0"/>
        <w:autoSpaceDN w:val="0"/>
        <w:adjustRightInd w:val="0"/>
        <w:rPr>
          <w:rFonts w:cs="Arial"/>
          <w:sz w:val="20"/>
        </w:rPr>
      </w:pPr>
    </w:p>
    <w:p w14:paraId="0985415B" w14:textId="77777777" w:rsidR="00BA3380" w:rsidRPr="00CD3C80" w:rsidRDefault="00BA3380" w:rsidP="002F281E">
      <w:pPr>
        <w:autoSpaceDE w:val="0"/>
        <w:autoSpaceDN w:val="0"/>
        <w:adjustRightInd w:val="0"/>
        <w:rPr>
          <w:rFonts w:cs="Arial"/>
          <w:sz w:val="20"/>
        </w:rPr>
      </w:pPr>
    </w:p>
    <w:p w14:paraId="5828E30D" w14:textId="77777777" w:rsidR="00BA3380" w:rsidRDefault="00BA3380" w:rsidP="002F281E">
      <w:pPr>
        <w:autoSpaceDE w:val="0"/>
        <w:autoSpaceDN w:val="0"/>
        <w:adjustRightInd w:val="0"/>
        <w:rPr>
          <w:rFonts w:cs="Arial"/>
          <w:bCs/>
          <w:sz w:val="20"/>
        </w:rPr>
      </w:pPr>
      <w:r w:rsidRPr="00CD3C80">
        <w:rPr>
          <w:rFonts w:cs="Arial"/>
          <w:sz w:val="20"/>
        </w:rPr>
        <w:t xml:space="preserve">Bitte senden Sie das ausgefüllte Mitteilungsblatt per Post oder an die </w:t>
      </w:r>
      <w:r w:rsidRPr="00CD3C80">
        <w:rPr>
          <w:rFonts w:cs="Arial"/>
          <w:b/>
          <w:sz w:val="20"/>
        </w:rPr>
        <w:t xml:space="preserve">Faxnummer </w:t>
      </w:r>
      <w:r>
        <w:rPr>
          <w:rFonts w:cs="Arial"/>
          <w:sz w:val="20"/>
        </w:rPr>
        <w:fldChar w:fldCharType="begin">
          <w:ffData>
            <w:name w:val="Fax__3"/>
            <w:enabled/>
            <w:calcOnExit w:val="0"/>
            <w:statusText w:type="text" w:val="Bitte geben Sie die Verbrauchsstelle ein!"/>
            <w:textInput/>
          </w:ffData>
        </w:fldChar>
      </w:r>
      <w:bookmarkStart w:id="10" w:name="Fax__3"/>
      <w:r>
        <w:rPr>
          <w:rFonts w:cs="Arial"/>
          <w:sz w:val="20"/>
        </w:rPr>
        <w:instrText xml:space="preserve"> FORMTEXT </w:instrText>
      </w:r>
      <w:r>
        <w:rPr>
          <w:rFonts w:cs="Arial"/>
          <w:sz w:val="20"/>
        </w:rPr>
      </w:r>
      <w:r>
        <w:rPr>
          <w:rFonts w:cs="Arial"/>
          <w:sz w:val="20"/>
        </w:rPr>
        <w:fldChar w:fldCharType="separate"/>
      </w:r>
      <w:r>
        <w:rPr>
          <w:rFonts w:cs="Arial"/>
          <w:sz w:val="20"/>
        </w:rPr>
        <w:t>030 7072 0000-1</w:t>
      </w:r>
      <w:r>
        <w:rPr>
          <w:rFonts w:cs="Arial"/>
          <w:sz w:val="20"/>
        </w:rPr>
        <w:fldChar w:fldCharType="end"/>
      </w:r>
      <w:bookmarkEnd w:id="10"/>
      <w:r w:rsidRPr="00CD3C80">
        <w:rPr>
          <w:rFonts w:cs="Arial"/>
          <w:b/>
          <w:bCs/>
          <w:sz w:val="20"/>
        </w:rPr>
        <w:t xml:space="preserve"> </w:t>
      </w:r>
      <w:r w:rsidRPr="00CD3C80">
        <w:rPr>
          <w:rFonts w:cs="Arial"/>
          <w:bCs/>
          <w:sz w:val="20"/>
        </w:rPr>
        <w:t>zurück.</w:t>
      </w:r>
    </w:p>
    <w:p w14:paraId="339B3CE5" w14:textId="77777777" w:rsidR="00BA3380" w:rsidRPr="00CD3C80" w:rsidRDefault="00BA3380" w:rsidP="002F281E">
      <w:pPr>
        <w:autoSpaceDE w:val="0"/>
        <w:autoSpaceDN w:val="0"/>
        <w:adjustRightInd w:val="0"/>
        <w:rPr>
          <w:rFonts w:cs="Arial"/>
          <w:sz w:val="20"/>
        </w:rPr>
      </w:pPr>
    </w:p>
    <w:p w14:paraId="657BE87E" w14:textId="77777777" w:rsidR="00BA3380" w:rsidRDefault="00BA3380"/>
    <w:sectPr w:rsidR="00BA3380" w:rsidSect="00D844AE">
      <w:headerReference w:type="even" r:id="rId10"/>
      <w:headerReference w:type="first" r:id="rId11"/>
      <w:footerReference w:type="first" r:id="rId12"/>
      <w:type w:val="continuous"/>
      <w:pgSz w:w="11907" w:h="16840" w:code="9"/>
      <w:pgMar w:top="2552" w:right="567" w:bottom="567" w:left="1418"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3E33" w14:textId="77777777" w:rsidR="00A432EC" w:rsidRDefault="00A432EC">
      <w:r>
        <w:separator/>
      </w:r>
    </w:p>
  </w:endnote>
  <w:endnote w:type="continuationSeparator" w:id="0">
    <w:p w14:paraId="5AC54F76" w14:textId="77777777" w:rsidR="00A432EC" w:rsidRDefault="00A4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2338"/>
      <w:gridCol w:w="1701"/>
      <w:gridCol w:w="2552"/>
      <w:gridCol w:w="2268"/>
      <w:gridCol w:w="1134"/>
    </w:tblGrid>
    <w:tr w:rsidR="0080589E" w:rsidRPr="00822EF1" w14:paraId="55F78DA6" w14:textId="77777777" w:rsidTr="0080589E">
      <w:trPr>
        <w:trHeight w:val="801"/>
      </w:trPr>
      <w:tc>
        <w:tcPr>
          <w:tcW w:w="2338" w:type="dxa"/>
        </w:tcPr>
        <w:p w14:paraId="5165B845" w14:textId="77777777" w:rsidR="0080589E" w:rsidRDefault="0080589E" w:rsidP="00C450FD">
          <w:pPr>
            <w:autoSpaceDE w:val="0"/>
            <w:autoSpaceDN w:val="0"/>
            <w:adjustRightInd w:val="0"/>
            <w:rPr>
              <w:rFonts w:ascii="Arial Narrow" w:hAnsi="Arial Narrow" w:cs="Arial"/>
              <w:b/>
              <w:bCs/>
              <w:sz w:val="16"/>
              <w:szCs w:val="16"/>
            </w:rPr>
          </w:pPr>
        </w:p>
        <w:p w14:paraId="465B1D83" w14:textId="77777777" w:rsidR="0080589E" w:rsidRPr="00822EF1" w:rsidRDefault="0080589E" w:rsidP="00C450FD">
          <w:pPr>
            <w:autoSpaceDE w:val="0"/>
            <w:autoSpaceDN w:val="0"/>
            <w:adjustRightInd w:val="0"/>
            <w:rPr>
              <w:rFonts w:ascii="Arial Narrow" w:hAnsi="Arial Narrow" w:cs="Arial"/>
              <w:b/>
              <w:bCs/>
              <w:sz w:val="16"/>
              <w:szCs w:val="16"/>
            </w:rPr>
          </w:pPr>
          <w:r>
            <w:rPr>
              <w:rFonts w:ascii="Arial Narrow" w:hAnsi="Arial Narrow" w:cs="Arial"/>
              <w:b/>
              <w:bCs/>
              <w:sz w:val="16"/>
              <w:szCs w:val="16"/>
            </w:rPr>
            <w:t>V</w:t>
          </w:r>
          <w:r w:rsidRPr="00822EF1">
            <w:rPr>
              <w:rFonts w:ascii="Arial Narrow" w:hAnsi="Arial Narrow" w:cs="Arial"/>
              <w:b/>
              <w:bCs/>
              <w:sz w:val="16"/>
              <w:szCs w:val="16"/>
            </w:rPr>
            <w:t>orsitzender des Aufsichtsrates</w:t>
          </w:r>
        </w:p>
        <w:p w14:paraId="3087FA64" w14:textId="77777777" w:rsidR="0080589E" w:rsidRPr="00822EF1" w:rsidRDefault="00566B97" w:rsidP="00C450FD">
          <w:pPr>
            <w:autoSpaceDE w:val="0"/>
            <w:autoSpaceDN w:val="0"/>
            <w:adjustRightInd w:val="0"/>
            <w:rPr>
              <w:rFonts w:ascii="Arial Narrow" w:hAnsi="Arial Narrow" w:cs="Arial"/>
              <w:sz w:val="16"/>
              <w:szCs w:val="16"/>
            </w:rPr>
          </w:pPr>
          <w:r>
            <w:rPr>
              <w:rFonts w:ascii="Arial Narrow" w:hAnsi="Arial Narrow" w:cs="Arial"/>
              <w:sz w:val="16"/>
              <w:szCs w:val="16"/>
            </w:rPr>
            <w:t>Michael Hegel</w:t>
          </w:r>
        </w:p>
        <w:p w14:paraId="6B9D92F6" w14:textId="77777777" w:rsidR="0080589E" w:rsidRPr="00822EF1" w:rsidRDefault="0080589E" w:rsidP="00C450FD">
          <w:pPr>
            <w:autoSpaceDE w:val="0"/>
            <w:autoSpaceDN w:val="0"/>
            <w:adjustRightInd w:val="0"/>
            <w:rPr>
              <w:rFonts w:ascii="Arial Narrow" w:hAnsi="Arial Narrow" w:cs="Arial"/>
              <w:b/>
              <w:bCs/>
              <w:sz w:val="16"/>
              <w:szCs w:val="16"/>
            </w:rPr>
          </w:pPr>
          <w:r w:rsidRPr="00822EF1">
            <w:rPr>
              <w:rFonts w:ascii="Arial Narrow" w:hAnsi="Arial Narrow" w:cs="Arial"/>
              <w:b/>
              <w:bCs/>
              <w:sz w:val="16"/>
              <w:szCs w:val="16"/>
            </w:rPr>
            <w:t>Vorstand</w:t>
          </w:r>
        </w:p>
        <w:p w14:paraId="171BCFE5" w14:textId="77777777" w:rsidR="00403A12" w:rsidRPr="00110A56" w:rsidRDefault="00403A12" w:rsidP="00403A12">
          <w:pPr>
            <w:pStyle w:val="Fuzeile"/>
            <w:tabs>
              <w:tab w:val="left" w:pos="708"/>
            </w:tabs>
            <w:rPr>
              <w:rFonts w:ascii="Arial Narrow" w:hAnsi="Arial Narrow" w:cs="Arial"/>
              <w:sz w:val="16"/>
              <w:szCs w:val="16"/>
            </w:rPr>
          </w:pPr>
          <w:r w:rsidRPr="00110A56">
            <w:rPr>
              <w:rFonts w:ascii="Arial Narrow" w:hAnsi="Arial Narrow" w:cs="Arial"/>
              <w:sz w:val="16"/>
              <w:szCs w:val="16"/>
            </w:rPr>
            <w:t xml:space="preserve">Dr. Gerhard Holtmeier (Vorsitzender) </w:t>
          </w:r>
        </w:p>
        <w:p w14:paraId="210346A8" w14:textId="77777777" w:rsidR="00403A12" w:rsidRPr="00110A56" w:rsidRDefault="00403A12" w:rsidP="00403A12">
          <w:pPr>
            <w:pStyle w:val="Fuzeile"/>
            <w:tabs>
              <w:tab w:val="left" w:pos="708"/>
            </w:tabs>
            <w:rPr>
              <w:rFonts w:ascii="Arial Narrow" w:hAnsi="Arial Narrow" w:cs="Arial"/>
              <w:sz w:val="16"/>
              <w:szCs w:val="16"/>
            </w:rPr>
          </w:pPr>
          <w:r w:rsidRPr="00110A56">
            <w:rPr>
              <w:rFonts w:ascii="Arial Narrow" w:hAnsi="Arial Narrow" w:cs="Arial"/>
              <w:sz w:val="16"/>
              <w:szCs w:val="16"/>
            </w:rPr>
            <w:t>Michael Kamsteeg</w:t>
          </w:r>
        </w:p>
        <w:p w14:paraId="15BA52EE" w14:textId="77777777" w:rsidR="00767A9E" w:rsidRDefault="00403A12" w:rsidP="00403A12">
          <w:pPr>
            <w:pStyle w:val="Fuzeile"/>
            <w:tabs>
              <w:tab w:val="clear" w:pos="4536"/>
              <w:tab w:val="clear" w:pos="9072"/>
            </w:tabs>
            <w:rPr>
              <w:rFonts w:ascii="Arial Narrow" w:hAnsi="Arial Narrow" w:cs="Arial"/>
              <w:sz w:val="16"/>
              <w:szCs w:val="16"/>
            </w:rPr>
          </w:pPr>
          <w:r w:rsidRPr="00110A56">
            <w:rPr>
              <w:rFonts w:ascii="Arial Narrow" w:hAnsi="Arial Narrow" w:cs="Arial"/>
              <w:sz w:val="16"/>
              <w:szCs w:val="16"/>
            </w:rPr>
            <w:t>Matthias Trunk</w:t>
          </w:r>
        </w:p>
        <w:p w14:paraId="280C3B45" w14:textId="77777777" w:rsidR="004D224E" w:rsidRPr="00822EF1" w:rsidRDefault="004D224E" w:rsidP="0006471B">
          <w:pPr>
            <w:pStyle w:val="Fuzeile"/>
            <w:tabs>
              <w:tab w:val="clear" w:pos="4536"/>
              <w:tab w:val="clear" w:pos="9072"/>
            </w:tabs>
            <w:rPr>
              <w:rFonts w:ascii="Arial Narrow" w:hAnsi="Arial Narrow" w:cs="Arial"/>
              <w:sz w:val="16"/>
              <w:szCs w:val="16"/>
            </w:rPr>
          </w:pPr>
        </w:p>
      </w:tc>
      <w:tc>
        <w:tcPr>
          <w:tcW w:w="1701" w:type="dxa"/>
        </w:tcPr>
        <w:p w14:paraId="784A927D" w14:textId="77777777" w:rsidR="0080589E" w:rsidRDefault="0080589E" w:rsidP="00C450FD">
          <w:pPr>
            <w:autoSpaceDE w:val="0"/>
            <w:autoSpaceDN w:val="0"/>
            <w:adjustRightInd w:val="0"/>
            <w:rPr>
              <w:rFonts w:ascii="Arial Narrow" w:hAnsi="Arial Narrow" w:cs="Arial"/>
              <w:b/>
              <w:bCs/>
              <w:sz w:val="16"/>
              <w:szCs w:val="16"/>
            </w:rPr>
          </w:pPr>
        </w:p>
        <w:p w14:paraId="5FE2D01A" w14:textId="77777777" w:rsidR="003C2DFA" w:rsidRDefault="003C2DFA" w:rsidP="003C2DFA">
          <w:pPr>
            <w:rPr>
              <w:color w:val="1F497D"/>
            </w:rPr>
          </w:pPr>
          <w:r w:rsidRPr="003B4D27">
            <w:rPr>
              <w:rFonts w:ascii="Arial Narrow" w:hAnsi="Arial Narrow" w:cs="Arial"/>
              <w:b/>
              <w:bCs/>
              <w:sz w:val="16"/>
              <w:szCs w:val="16"/>
            </w:rPr>
            <w:t>Kundenzentrum</w:t>
          </w:r>
        </w:p>
        <w:p w14:paraId="1B5657AE" w14:textId="77777777" w:rsidR="003C2DFA" w:rsidRPr="003B4D27" w:rsidRDefault="003C2DFA" w:rsidP="003C2DFA">
          <w:pPr>
            <w:rPr>
              <w:rFonts w:ascii="Arial Narrow" w:hAnsi="Arial Narrow" w:cs="Arial"/>
              <w:sz w:val="16"/>
              <w:szCs w:val="16"/>
            </w:rPr>
          </w:pPr>
          <w:r w:rsidRPr="003B4D27">
            <w:rPr>
              <w:rFonts w:ascii="Arial Narrow" w:hAnsi="Arial Narrow" w:cs="Arial"/>
              <w:sz w:val="16"/>
              <w:szCs w:val="16"/>
            </w:rPr>
            <w:t>Henriette-Herz-Platz 4</w:t>
          </w:r>
        </w:p>
        <w:p w14:paraId="5A6E66B5" w14:textId="77777777" w:rsidR="003C2DFA" w:rsidRPr="003B4D27" w:rsidRDefault="003C2DFA" w:rsidP="003C2DFA">
          <w:pPr>
            <w:rPr>
              <w:rFonts w:ascii="Arial Narrow" w:hAnsi="Arial Narrow" w:cs="Arial"/>
              <w:sz w:val="16"/>
              <w:szCs w:val="16"/>
            </w:rPr>
          </w:pPr>
          <w:r w:rsidRPr="003B4D27">
            <w:rPr>
              <w:rFonts w:ascii="Arial Narrow" w:hAnsi="Arial Narrow" w:cs="Arial"/>
              <w:sz w:val="16"/>
              <w:szCs w:val="16"/>
            </w:rPr>
            <w:t>(S-Bhf. Hackescher Markt)</w:t>
          </w:r>
        </w:p>
        <w:p w14:paraId="586705F1" w14:textId="77777777" w:rsidR="003C2DFA" w:rsidRPr="003B4D27" w:rsidRDefault="003C2DFA" w:rsidP="003C2DFA">
          <w:pPr>
            <w:rPr>
              <w:rFonts w:ascii="Arial Narrow" w:hAnsi="Arial Narrow" w:cs="Arial"/>
              <w:sz w:val="16"/>
              <w:szCs w:val="16"/>
            </w:rPr>
          </w:pPr>
          <w:r w:rsidRPr="003B4D27">
            <w:rPr>
              <w:rFonts w:ascii="Arial Narrow" w:hAnsi="Arial Narrow" w:cs="Arial"/>
              <w:sz w:val="16"/>
              <w:szCs w:val="16"/>
            </w:rPr>
            <w:t>10178 Berlin</w:t>
          </w:r>
        </w:p>
        <w:p w14:paraId="035BE6BD" w14:textId="77777777" w:rsidR="0080589E" w:rsidRPr="00822EF1" w:rsidRDefault="003C2DFA" w:rsidP="00752628">
          <w:pPr>
            <w:autoSpaceDE w:val="0"/>
            <w:autoSpaceDN w:val="0"/>
            <w:adjustRightInd w:val="0"/>
            <w:rPr>
              <w:rFonts w:ascii="Arial Narrow" w:hAnsi="Arial Narrow" w:cs="Arial"/>
              <w:sz w:val="16"/>
              <w:szCs w:val="16"/>
            </w:rPr>
          </w:pPr>
          <w:r w:rsidRPr="003B4D27">
            <w:rPr>
              <w:rFonts w:ascii="Arial Narrow" w:hAnsi="Arial Narrow" w:cs="Arial"/>
              <w:sz w:val="16"/>
              <w:szCs w:val="16"/>
            </w:rPr>
            <w:t>Mo-Fr 10-18 Uhr</w:t>
          </w:r>
        </w:p>
      </w:tc>
      <w:tc>
        <w:tcPr>
          <w:tcW w:w="2552" w:type="dxa"/>
        </w:tcPr>
        <w:p w14:paraId="77AFA19F" w14:textId="77777777" w:rsidR="0080589E" w:rsidRDefault="0080589E" w:rsidP="00C450FD">
          <w:pPr>
            <w:autoSpaceDE w:val="0"/>
            <w:autoSpaceDN w:val="0"/>
            <w:adjustRightInd w:val="0"/>
            <w:rPr>
              <w:rFonts w:ascii="Arial Narrow" w:hAnsi="Arial Narrow" w:cs="Arial"/>
              <w:b/>
              <w:bCs/>
              <w:sz w:val="16"/>
              <w:szCs w:val="16"/>
            </w:rPr>
          </w:pPr>
        </w:p>
        <w:p w14:paraId="27D83D1C" w14:textId="77777777" w:rsidR="0080589E" w:rsidRPr="00822EF1" w:rsidRDefault="0080589E" w:rsidP="00C450FD">
          <w:pPr>
            <w:autoSpaceDE w:val="0"/>
            <w:autoSpaceDN w:val="0"/>
            <w:adjustRightInd w:val="0"/>
            <w:rPr>
              <w:rFonts w:ascii="Arial Narrow" w:hAnsi="Arial Narrow" w:cs="Arial"/>
              <w:b/>
              <w:bCs/>
              <w:sz w:val="16"/>
              <w:szCs w:val="16"/>
            </w:rPr>
          </w:pPr>
          <w:r w:rsidRPr="00822EF1">
            <w:rPr>
              <w:rFonts w:ascii="Arial Narrow" w:hAnsi="Arial Narrow" w:cs="Arial"/>
              <w:b/>
              <w:bCs/>
              <w:sz w:val="16"/>
              <w:szCs w:val="16"/>
            </w:rPr>
            <w:t>Bankverbindung</w:t>
          </w:r>
        </w:p>
        <w:p w14:paraId="2DAD27D3" w14:textId="77777777" w:rsidR="0080589E" w:rsidRPr="00822EF1" w:rsidRDefault="0080589E" w:rsidP="00C450FD">
          <w:pPr>
            <w:autoSpaceDE w:val="0"/>
            <w:autoSpaceDN w:val="0"/>
            <w:adjustRightInd w:val="0"/>
            <w:rPr>
              <w:rFonts w:ascii="Arial Narrow" w:hAnsi="Arial Narrow" w:cs="Arial"/>
              <w:sz w:val="16"/>
              <w:szCs w:val="16"/>
            </w:rPr>
          </w:pPr>
          <w:r w:rsidRPr="00822EF1">
            <w:rPr>
              <w:rFonts w:ascii="Arial Narrow" w:hAnsi="Arial Narrow" w:cs="Arial"/>
              <w:sz w:val="16"/>
              <w:szCs w:val="16"/>
            </w:rPr>
            <w:t>HypoVereinsbank</w:t>
          </w:r>
        </w:p>
        <w:p w14:paraId="66DD9C85" w14:textId="77777777" w:rsidR="006C13C7" w:rsidRDefault="006C13C7" w:rsidP="006C13C7">
          <w:pPr>
            <w:autoSpaceDE w:val="0"/>
            <w:autoSpaceDN w:val="0"/>
            <w:adjustRightInd w:val="0"/>
            <w:rPr>
              <w:rFonts w:ascii="Arial Narrow" w:hAnsi="Arial Narrow" w:cs="Arial"/>
              <w:sz w:val="16"/>
              <w:szCs w:val="16"/>
            </w:rPr>
          </w:pPr>
          <w:r w:rsidRPr="00822EF1">
            <w:rPr>
              <w:rFonts w:ascii="Arial Narrow" w:hAnsi="Arial Narrow" w:cs="Arial"/>
              <w:sz w:val="16"/>
              <w:szCs w:val="16"/>
            </w:rPr>
            <w:t>IBAN: DE19 1002 0890 0002 6211 42</w:t>
          </w:r>
        </w:p>
        <w:p w14:paraId="5ECA9679" w14:textId="77777777" w:rsidR="0080589E" w:rsidRPr="00822EF1" w:rsidRDefault="0080589E" w:rsidP="00C450FD">
          <w:pPr>
            <w:autoSpaceDE w:val="0"/>
            <w:autoSpaceDN w:val="0"/>
            <w:adjustRightInd w:val="0"/>
            <w:rPr>
              <w:rFonts w:ascii="Arial Narrow" w:hAnsi="Arial Narrow" w:cs="Arial"/>
              <w:sz w:val="16"/>
              <w:szCs w:val="16"/>
            </w:rPr>
          </w:pPr>
          <w:r w:rsidRPr="00822EF1">
            <w:rPr>
              <w:rFonts w:ascii="Arial Narrow" w:hAnsi="Arial Narrow" w:cs="Arial"/>
              <w:sz w:val="16"/>
              <w:szCs w:val="16"/>
            </w:rPr>
            <w:t>BIC: HYVEDEMM488</w:t>
          </w:r>
        </w:p>
        <w:p w14:paraId="1CFB78F9" w14:textId="77777777" w:rsidR="0080589E" w:rsidRPr="00822EF1" w:rsidRDefault="0080589E" w:rsidP="00752628">
          <w:pPr>
            <w:autoSpaceDE w:val="0"/>
            <w:autoSpaceDN w:val="0"/>
            <w:adjustRightInd w:val="0"/>
            <w:rPr>
              <w:rFonts w:ascii="Arial Narrow" w:hAnsi="Arial Narrow" w:cs="Arial"/>
              <w:sz w:val="16"/>
              <w:szCs w:val="16"/>
            </w:rPr>
          </w:pPr>
          <w:r>
            <w:rPr>
              <w:rFonts w:ascii="Arial Narrow" w:hAnsi="Arial Narrow" w:cs="Arial"/>
              <w:sz w:val="16"/>
              <w:szCs w:val="16"/>
            </w:rPr>
            <w:t>Gläubiger-ID: DE1900100000184703</w:t>
          </w:r>
        </w:p>
      </w:tc>
      <w:tc>
        <w:tcPr>
          <w:tcW w:w="2268" w:type="dxa"/>
        </w:tcPr>
        <w:p w14:paraId="765CBA33" w14:textId="77777777" w:rsidR="0080589E" w:rsidRDefault="0080589E" w:rsidP="00C450FD">
          <w:pPr>
            <w:autoSpaceDE w:val="0"/>
            <w:autoSpaceDN w:val="0"/>
            <w:adjustRightInd w:val="0"/>
            <w:rPr>
              <w:rFonts w:ascii="Arial Narrow" w:hAnsi="Arial Narrow" w:cs="Arial"/>
              <w:b/>
              <w:bCs/>
              <w:sz w:val="16"/>
              <w:szCs w:val="16"/>
            </w:rPr>
          </w:pPr>
        </w:p>
        <w:p w14:paraId="5E603D3F" w14:textId="77777777" w:rsidR="0080589E" w:rsidRPr="00822EF1" w:rsidRDefault="0080589E" w:rsidP="00C450FD">
          <w:pPr>
            <w:autoSpaceDE w:val="0"/>
            <w:autoSpaceDN w:val="0"/>
            <w:adjustRightInd w:val="0"/>
            <w:rPr>
              <w:rFonts w:ascii="Arial Narrow" w:hAnsi="Arial Narrow" w:cs="Arial"/>
              <w:b/>
              <w:bCs/>
              <w:sz w:val="16"/>
              <w:szCs w:val="16"/>
            </w:rPr>
          </w:pPr>
          <w:r w:rsidRPr="00822EF1">
            <w:rPr>
              <w:rFonts w:ascii="Arial Narrow" w:hAnsi="Arial Narrow" w:cs="Arial"/>
              <w:b/>
              <w:bCs/>
              <w:sz w:val="16"/>
              <w:szCs w:val="16"/>
            </w:rPr>
            <w:t>Handelsregister</w:t>
          </w:r>
        </w:p>
        <w:p w14:paraId="2D1A8A81" w14:textId="77777777" w:rsidR="0080589E" w:rsidRPr="00822EF1" w:rsidRDefault="0080589E" w:rsidP="00752628">
          <w:pPr>
            <w:autoSpaceDE w:val="0"/>
            <w:autoSpaceDN w:val="0"/>
            <w:adjustRightInd w:val="0"/>
            <w:ind w:right="-70"/>
            <w:rPr>
              <w:rFonts w:ascii="Arial Narrow" w:hAnsi="Arial Narrow" w:cs="Arial"/>
              <w:sz w:val="16"/>
              <w:szCs w:val="16"/>
            </w:rPr>
          </w:pPr>
          <w:r w:rsidRPr="00822EF1">
            <w:rPr>
              <w:rFonts w:ascii="Arial Narrow" w:hAnsi="Arial Narrow" w:cs="Arial"/>
              <w:sz w:val="16"/>
              <w:szCs w:val="16"/>
            </w:rPr>
            <w:t>Amtsgericht Berlin-Charlottenburg</w:t>
          </w:r>
        </w:p>
        <w:p w14:paraId="6E4050ED" w14:textId="77777777" w:rsidR="0080589E" w:rsidRDefault="00442C17" w:rsidP="0080589E">
          <w:pPr>
            <w:autoSpaceDE w:val="0"/>
            <w:autoSpaceDN w:val="0"/>
            <w:adjustRightInd w:val="0"/>
            <w:rPr>
              <w:rFonts w:ascii="Arial Narrow" w:hAnsi="Arial Narrow" w:cs="Arial"/>
              <w:sz w:val="16"/>
              <w:szCs w:val="16"/>
            </w:rPr>
          </w:pPr>
          <w:r>
            <w:rPr>
              <w:rFonts w:ascii="Arial Narrow" w:hAnsi="Arial Narrow" w:cs="Arial"/>
              <w:sz w:val="16"/>
              <w:szCs w:val="16"/>
            </w:rPr>
            <w:t>HRB 44</w:t>
          </w:r>
          <w:r w:rsidRPr="00822EF1">
            <w:rPr>
              <w:rFonts w:ascii="Arial Narrow" w:hAnsi="Arial Narrow" w:cs="Arial"/>
              <w:sz w:val="16"/>
              <w:szCs w:val="16"/>
            </w:rPr>
            <w:t xml:space="preserve"> 343</w:t>
          </w:r>
          <w:r w:rsidR="00A20E16">
            <w:rPr>
              <w:rFonts w:ascii="Arial Narrow" w:hAnsi="Arial Narrow" w:cs="Arial"/>
              <w:sz w:val="16"/>
              <w:szCs w:val="16"/>
            </w:rPr>
            <w:t xml:space="preserve"> B</w:t>
          </w:r>
        </w:p>
        <w:p w14:paraId="346D7AAD" w14:textId="77777777" w:rsidR="0080589E" w:rsidRPr="00822EF1" w:rsidRDefault="0080589E" w:rsidP="0080589E">
          <w:pPr>
            <w:autoSpaceDE w:val="0"/>
            <w:autoSpaceDN w:val="0"/>
            <w:adjustRightInd w:val="0"/>
            <w:rPr>
              <w:rFonts w:ascii="Arial Narrow" w:hAnsi="Arial Narrow" w:cs="Arial"/>
              <w:sz w:val="16"/>
              <w:szCs w:val="16"/>
            </w:rPr>
          </w:pPr>
          <w:r w:rsidRPr="00822EF1">
            <w:rPr>
              <w:rFonts w:ascii="Arial Narrow" w:hAnsi="Arial Narrow" w:cs="Arial"/>
              <w:sz w:val="16"/>
              <w:szCs w:val="16"/>
            </w:rPr>
            <w:t>Sitz der Gesellschaft: Berlin</w:t>
          </w:r>
        </w:p>
        <w:p w14:paraId="67080BF2" w14:textId="77777777" w:rsidR="0080589E" w:rsidRPr="00822EF1" w:rsidRDefault="0080589E" w:rsidP="00442C17">
          <w:pPr>
            <w:autoSpaceDE w:val="0"/>
            <w:autoSpaceDN w:val="0"/>
            <w:adjustRightInd w:val="0"/>
            <w:rPr>
              <w:rFonts w:ascii="Arial Narrow" w:hAnsi="Arial Narrow" w:cs="Arial"/>
              <w:sz w:val="16"/>
              <w:szCs w:val="16"/>
            </w:rPr>
          </w:pPr>
          <w:r w:rsidRPr="00822EF1">
            <w:rPr>
              <w:rFonts w:ascii="Arial Narrow" w:hAnsi="Arial Narrow" w:cs="Arial"/>
              <w:sz w:val="16"/>
              <w:szCs w:val="16"/>
            </w:rPr>
            <w:t>USt-IdNr.: DE 136 630 239</w:t>
          </w:r>
        </w:p>
      </w:tc>
      <w:tc>
        <w:tcPr>
          <w:tcW w:w="1134" w:type="dxa"/>
        </w:tcPr>
        <w:p w14:paraId="3ABF3F98" w14:textId="77777777" w:rsidR="0080589E" w:rsidRPr="00822EF1" w:rsidRDefault="00BA3380" w:rsidP="0080589E">
          <w:pPr>
            <w:pStyle w:val="Fuzeile"/>
            <w:rPr>
              <w:rFonts w:ascii="Arial Narrow" w:hAnsi="Arial Narrow" w:cs="Arial"/>
              <w:sz w:val="16"/>
              <w:szCs w:val="16"/>
              <w:lang w:val="fr-FR"/>
            </w:rPr>
          </w:pPr>
          <w:r>
            <w:rPr>
              <w:rFonts w:ascii="Arial Narrow" w:hAnsi="Arial Narrow" w:cs="Arial"/>
              <w:b/>
              <w:bCs/>
              <w:noProof/>
              <w:sz w:val="16"/>
              <w:szCs w:val="16"/>
            </w:rPr>
            <w:drawing>
              <wp:inline distT="0" distB="0" distL="0" distR="0" wp14:anchorId="4676317B" wp14:editId="3F5519DE">
                <wp:extent cx="612775" cy="893445"/>
                <wp:effectExtent l="0" t="0" r="0" b="0"/>
                <wp:docPr id="1" name="Bild 1" descr="Tu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893445"/>
                        </a:xfrm>
                        <a:prstGeom prst="rect">
                          <a:avLst/>
                        </a:prstGeom>
                        <a:noFill/>
                        <a:ln>
                          <a:noFill/>
                        </a:ln>
                      </pic:spPr>
                    </pic:pic>
                  </a:graphicData>
                </a:graphic>
              </wp:inline>
            </w:drawing>
          </w:r>
        </w:p>
      </w:tc>
    </w:tr>
  </w:tbl>
  <w:p w14:paraId="1501F492" w14:textId="77777777" w:rsidR="004F2C56" w:rsidRPr="00442C17" w:rsidRDefault="004F2C56" w:rsidP="00B45661">
    <w:pPr>
      <w:pStyle w:val="Fuzeile"/>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876C" w14:textId="77777777" w:rsidR="00A432EC" w:rsidRDefault="00A432EC">
      <w:r>
        <w:separator/>
      </w:r>
    </w:p>
  </w:footnote>
  <w:footnote w:type="continuationSeparator" w:id="0">
    <w:p w14:paraId="6C80934D" w14:textId="77777777" w:rsidR="00A432EC" w:rsidRDefault="00A4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36FC" w14:textId="77777777" w:rsidR="004F2C56" w:rsidRDefault="004F2C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E6D4102" w14:textId="77777777" w:rsidR="004F2C56" w:rsidRDefault="004F2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4A67" w14:textId="77777777" w:rsidR="004F2C56" w:rsidRDefault="00BA3380">
    <w:pPr>
      <w:pStyle w:val="Kopfzeile"/>
      <w:tabs>
        <w:tab w:val="left" w:pos="5670"/>
      </w:tabs>
    </w:pPr>
    <w:r>
      <w:rPr>
        <w:noProof/>
      </w:rPr>
      <mc:AlternateContent>
        <mc:Choice Requires="wps">
          <w:drawing>
            <wp:anchor distT="0" distB="0" distL="114300" distR="114300" simplePos="0" relativeHeight="251657728" behindDoc="1" locked="0" layoutInCell="0" allowOverlap="1" wp14:anchorId="2754D72D" wp14:editId="7CCFAEEA">
              <wp:simplePos x="0" y="0"/>
              <wp:positionH relativeFrom="page">
                <wp:posOffset>-4445</wp:posOffset>
              </wp:positionH>
              <wp:positionV relativeFrom="page">
                <wp:posOffset>1285240</wp:posOffset>
              </wp:positionV>
              <wp:extent cx="354965" cy="9089390"/>
              <wp:effectExtent l="0" t="0" r="0" b="0"/>
              <wp:wrapSquare wrapText="bothSides"/>
              <wp:docPr id="2" name="Rechtec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9089390"/>
                      </a:xfrm>
                      <a:prstGeom prst="rect">
                        <a:avLst/>
                      </a:prstGeom>
                      <a:solidFill>
                        <a:srgbClr val="FFFFFF">
                          <a:alpha val="80000"/>
                        </a:srgbClr>
                      </a:solidFill>
                      <a:ln w="12700">
                        <a:solidFill>
                          <a:srgbClr val="FFFFFF"/>
                        </a:solidFill>
                        <a:miter lim="800000"/>
                        <a:headEnd/>
                        <a:tailEnd/>
                      </a:ln>
                      <a:effectLst>
                        <a:outerShdw blurRad="139700" dist="811410" dir="13804776" sx="80000" sy="80000" algn="tl" rotWithShape="0">
                          <a:srgbClr val="4F81BD">
                            <a:alpha val="50000"/>
                          </a:srgbClr>
                        </a:outerShdw>
                      </a:effectLst>
                    </wps:spPr>
                    <wps:txbx>
                      <w:txbxContent>
                        <w:p w14:paraId="3ECE3FDA" w14:textId="77777777" w:rsidR="00AE3161" w:rsidRPr="00C05644" w:rsidRDefault="00C05644">
                          <w:pPr>
                            <w:rPr>
                              <w:rFonts w:cs="Arial"/>
                              <w:bCs/>
                              <w:sz w:val="12"/>
                              <w:szCs w:val="12"/>
                            </w:rPr>
                          </w:pPr>
                          <w:r>
                            <w:rPr>
                              <w:rFonts w:cs="Arial"/>
                              <w:bCs/>
                              <w:sz w:val="12"/>
                              <w:szCs w:val="12"/>
                            </w:rPr>
                            <w:t>M</w:t>
                          </w:r>
                          <w:bookmarkStart w:id="11" w:name="Schreibennr"/>
                          <w:bookmarkEnd w:id="11"/>
                          <w:r w:rsidR="00BA3380">
                            <w:rPr>
                              <w:rFonts w:cs="Arial"/>
                              <w:bCs/>
                              <w:sz w:val="12"/>
                              <w:szCs w:val="12"/>
                            </w:rPr>
                            <w:t>101 VKH050203</w:t>
                          </w:r>
                        </w:p>
                      </w:txbxContent>
                    </wps:txbx>
                    <wps:bodyPr rot="0" vert="vert270" wrap="square" lIns="252000" tIns="0" rIns="0" bIns="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2754D72D" id="Rechteck 407" o:spid="_x0000_s1026" style="position:absolute;margin-left:-.35pt;margin-top:101.2pt;width:27.95pt;height:715.7pt;z-index:-251658752;visibility:visible;mso-wrap-style:square;mso-width-percent:300;mso-height-percent:850;mso-wrap-distance-left:9pt;mso-wrap-distance-top:0;mso-wrap-distance-right:9pt;mso-wrap-distance-bottom:0;mso-position-horizontal:absolute;mso-position-horizontal-relative:page;mso-position-vertical:absolute;mso-position-vertical-relative:page;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" o:allowincell="f" strokecolor="white" strokeweight="1pt">
              <v:fill opacity="52428f"/>
              <v:shadow on="t" type="perspective" color="#4f81bd" opacity=".5" origin="-.5,-.5" offset="-41pt,-49pt" matrix="52429f,,,52429f"/>
              <v:textbox style="layout-flow:vertical;mso-layout-flow-alt:bottom-to-top;mso-fit-shape-to-text:t" inset="7mm,0,0,0">
                <w:txbxContent>
                  <w:p w14:paraId="3ECE3FDA" w14:textId="77777777" w:rsidR="00AE3161" w:rsidRPr="00C05644" w:rsidRDefault="00C05644">
                    <w:pPr>
                      <w:rPr>
                        <w:rFonts w:cs="Arial"/>
                        <w:bCs/>
                        <w:sz w:val="12"/>
                        <w:szCs w:val="12"/>
                      </w:rPr>
                    </w:pPr>
                    <w:r>
                      <w:rPr>
                        <w:rFonts w:cs="Arial"/>
                        <w:bCs/>
                        <w:sz w:val="12"/>
                        <w:szCs w:val="12"/>
                      </w:rPr>
                      <w:t>M</w:t>
                    </w:r>
                    <w:bookmarkStart w:id="12" w:name="Schreibennr"/>
                    <w:bookmarkEnd w:id="12"/>
                    <w:r w:rsidR="00BA3380">
                      <w:rPr>
                        <w:rFonts w:cs="Arial"/>
                        <w:bCs/>
                        <w:sz w:val="12"/>
                        <w:szCs w:val="12"/>
                      </w:rPr>
                      <w:t>101 VKH050203</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396"/>
    <w:multiLevelType w:val="hybridMultilevel"/>
    <w:tmpl w:val="7FCAD5EE"/>
    <w:lvl w:ilvl="0" w:tplc="F2542B92">
      <w:start w:val="1"/>
      <w:numFmt w:val="bullet"/>
      <w:lvlText w:val="►"/>
      <w:lvlJc w:val="left"/>
      <w:pPr>
        <w:tabs>
          <w:tab w:val="num" w:pos="274"/>
        </w:tabs>
        <w:ind w:left="274" w:hanging="360"/>
      </w:pPr>
      <w:rPr>
        <w:rFonts w:ascii="Arial" w:hAnsi="Arial" w:hint="default"/>
        <w:color w:val="00A500"/>
      </w:rPr>
    </w:lvl>
    <w:lvl w:ilvl="1" w:tplc="04070003" w:tentative="1">
      <w:start w:val="1"/>
      <w:numFmt w:val="bullet"/>
      <w:lvlText w:val="o"/>
      <w:lvlJc w:val="left"/>
      <w:pPr>
        <w:tabs>
          <w:tab w:val="num" w:pos="994"/>
        </w:tabs>
        <w:ind w:left="994" w:hanging="360"/>
      </w:pPr>
      <w:rPr>
        <w:rFonts w:ascii="Courier New" w:hAnsi="Courier New" w:cs="Courier New" w:hint="default"/>
      </w:rPr>
    </w:lvl>
    <w:lvl w:ilvl="2" w:tplc="04070005" w:tentative="1">
      <w:start w:val="1"/>
      <w:numFmt w:val="bullet"/>
      <w:lvlText w:val=""/>
      <w:lvlJc w:val="left"/>
      <w:pPr>
        <w:tabs>
          <w:tab w:val="num" w:pos="1714"/>
        </w:tabs>
        <w:ind w:left="1714" w:hanging="360"/>
      </w:pPr>
      <w:rPr>
        <w:rFonts w:ascii="Wingdings" w:hAnsi="Wingdings" w:hint="default"/>
      </w:rPr>
    </w:lvl>
    <w:lvl w:ilvl="3" w:tplc="04070001" w:tentative="1">
      <w:start w:val="1"/>
      <w:numFmt w:val="bullet"/>
      <w:lvlText w:val=""/>
      <w:lvlJc w:val="left"/>
      <w:pPr>
        <w:tabs>
          <w:tab w:val="num" w:pos="2434"/>
        </w:tabs>
        <w:ind w:left="2434" w:hanging="360"/>
      </w:pPr>
      <w:rPr>
        <w:rFonts w:ascii="Symbol" w:hAnsi="Symbol" w:hint="default"/>
      </w:rPr>
    </w:lvl>
    <w:lvl w:ilvl="4" w:tplc="04070003" w:tentative="1">
      <w:start w:val="1"/>
      <w:numFmt w:val="bullet"/>
      <w:lvlText w:val="o"/>
      <w:lvlJc w:val="left"/>
      <w:pPr>
        <w:tabs>
          <w:tab w:val="num" w:pos="3154"/>
        </w:tabs>
        <w:ind w:left="3154" w:hanging="360"/>
      </w:pPr>
      <w:rPr>
        <w:rFonts w:ascii="Courier New" w:hAnsi="Courier New" w:cs="Courier New" w:hint="default"/>
      </w:rPr>
    </w:lvl>
    <w:lvl w:ilvl="5" w:tplc="04070005" w:tentative="1">
      <w:start w:val="1"/>
      <w:numFmt w:val="bullet"/>
      <w:lvlText w:val=""/>
      <w:lvlJc w:val="left"/>
      <w:pPr>
        <w:tabs>
          <w:tab w:val="num" w:pos="3874"/>
        </w:tabs>
        <w:ind w:left="3874" w:hanging="360"/>
      </w:pPr>
      <w:rPr>
        <w:rFonts w:ascii="Wingdings" w:hAnsi="Wingdings" w:hint="default"/>
      </w:rPr>
    </w:lvl>
    <w:lvl w:ilvl="6" w:tplc="04070001" w:tentative="1">
      <w:start w:val="1"/>
      <w:numFmt w:val="bullet"/>
      <w:lvlText w:val=""/>
      <w:lvlJc w:val="left"/>
      <w:pPr>
        <w:tabs>
          <w:tab w:val="num" w:pos="4594"/>
        </w:tabs>
        <w:ind w:left="4594" w:hanging="360"/>
      </w:pPr>
      <w:rPr>
        <w:rFonts w:ascii="Symbol" w:hAnsi="Symbol" w:hint="default"/>
      </w:rPr>
    </w:lvl>
    <w:lvl w:ilvl="7" w:tplc="04070003" w:tentative="1">
      <w:start w:val="1"/>
      <w:numFmt w:val="bullet"/>
      <w:lvlText w:val="o"/>
      <w:lvlJc w:val="left"/>
      <w:pPr>
        <w:tabs>
          <w:tab w:val="num" w:pos="5314"/>
        </w:tabs>
        <w:ind w:left="5314" w:hanging="360"/>
      </w:pPr>
      <w:rPr>
        <w:rFonts w:ascii="Courier New" w:hAnsi="Courier New" w:cs="Courier New" w:hint="default"/>
      </w:rPr>
    </w:lvl>
    <w:lvl w:ilvl="8" w:tplc="04070005" w:tentative="1">
      <w:start w:val="1"/>
      <w:numFmt w:val="bullet"/>
      <w:lvlText w:val=""/>
      <w:lvlJc w:val="left"/>
      <w:pPr>
        <w:tabs>
          <w:tab w:val="num" w:pos="6034"/>
        </w:tabs>
        <w:ind w:left="6034" w:hanging="360"/>
      </w:pPr>
      <w:rPr>
        <w:rFonts w:ascii="Wingdings" w:hAnsi="Wingdings" w:hint="default"/>
      </w:rPr>
    </w:lvl>
  </w:abstractNum>
  <w:abstractNum w:abstractNumId="1" w15:restartNumberingAfterBreak="0">
    <w:nsid w:val="2FD54BAF"/>
    <w:multiLevelType w:val="multilevel"/>
    <w:tmpl w:val="F6501C0C"/>
    <w:lvl w:ilvl="0">
      <w:start w:val="1"/>
      <w:numFmt w:val="bullet"/>
      <w:lvlText w:val="►"/>
      <w:lvlJc w:val="left"/>
      <w:pPr>
        <w:tabs>
          <w:tab w:val="num" w:pos="360"/>
        </w:tabs>
        <w:ind w:left="360" w:hanging="360"/>
      </w:pPr>
      <w:rPr>
        <w:rFonts w:ascii="Arial" w:hAnsi="Arial" w:hint="default"/>
        <w:color w:val="33996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3512DE"/>
    <w:multiLevelType w:val="multilevel"/>
    <w:tmpl w:val="F6501C0C"/>
    <w:lvl w:ilvl="0">
      <w:start w:val="1"/>
      <w:numFmt w:val="bullet"/>
      <w:lvlText w:val="►"/>
      <w:lvlJc w:val="left"/>
      <w:pPr>
        <w:tabs>
          <w:tab w:val="num" w:pos="360"/>
        </w:tabs>
        <w:ind w:left="360" w:hanging="360"/>
      </w:pPr>
      <w:rPr>
        <w:rFonts w:ascii="Arial" w:hAnsi="Arial" w:hint="default"/>
        <w:color w:val="33996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C73"/>
    <w:multiLevelType w:val="hybridMultilevel"/>
    <w:tmpl w:val="F6501C0C"/>
    <w:lvl w:ilvl="0" w:tplc="5B4CCC6A">
      <w:start w:val="1"/>
      <w:numFmt w:val="bullet"/>
      <w:lvlText w:val="►"/>
      <w:lvlJc w:val="left"/>
      <w:pPr>
        <w:tabs>
          <w:tab w:val="num" w:pos="360"/>
        </w:tabs>
        <w:ind w:left="360" w:hanging="360"/>
      </w:pPr>
      <w:rPr>
        <w:rFonts w:ascii="Arial" w:hAnsi="Arial" w:hint="default"/>
        <w:color w:val="33996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E603B9"/>
    <w:multiLevelType w:val="multilevel"/>
    <w:tmpl w:val="E6E6BD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3E506C"/>
    <w:multiLevelType w:val="multilevel"/>
    <w:tmpl w:val="F6501C0C"/>
    <w:lvl w:ilvl="0">
      <w:start w:val="1"/>
      <w:numFmt w:val="bullet"/>
      <w:lvlText w:val="►"/>
      <w:lvlJc w:val="left"/>
      <w:pPr>
        <w:tabs>
          <w:tab w:val="num" w:pos="360"/>
        </w:tabs>
        <w:ind w:left="360" w:hanging="360"/>
      </w:pPr>
      <w:rPr>
        <w:rFonts w:ascii="Arial" w:hAnsi="Arial" w:hint="default"/>
        <w:color w:val="33996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1C4B97"/>
    <w:multiLevelType w:val="hybridMultilevel"/>
    <w:tmpl w:val="FA844116"/>
    <w:lvl w:ilvl="0" w:tplc="F2542B92">
      <w:start w:val="1"/>
      <w:numFmt w:val="bullet"/>
      <w:lvlText w:val="►"/>
      <w:lvlJc w:val="left"/>
      <w:pPr>
        <w:tabs>
          <w:tab w:val="num" w:pos="360"/>
        </w:tabs>
        <w:ind w:left="360" w:hanging="360"/>
      </w:pPr>
      <w:rPr>
        <w:rFonts w:ascii="Arial" w:hAnsi="Arial" w:hint="default"/>
        <w:color w:val="00A5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892C8A"/>
    <w:multiLevelType w:val="hybridMultilevel"/>
    <w:tmpl w:val="F05C8314"/>
    <w:lvl w:ilvl="0" w:tplc="F2542B92">
      <w:start w:val="1"/>
      <w:numFmt w:val="bullet"/>
      <w:lvlText w:val="►"/>
      <w:lvlJc w:val="left"/>
      <w:pPr>
        <w:tabs>
          <w:tab w:val="num" w:pos="360"/>
        </w:tabs>
        <w:ind w:left="360" w:hanging="360"/>
      </w:pPr>
      <w:rPr>
        <w:rFonts w:ascii="Arial" w:hAnsi="Arial" w:hint="default"/>
        <w:color w:val="00A5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80"/>
    <w:rsid w:val="00022E3A"/>
    <w:rsid w:val="00036AA8"/>
    <w:rsid w:val="000634E8"/>
    <w:rsid w:val="0006471B"/>
    <w:rsid w:val="000841A6"/>
    <w:rsid w:val="00095EC8"/>
    <w:rsid w:val="000D45D3"/>
    <w:rsid w:val="000E49EF"/>
    <w:rsid w:val="0010186D"/>
    <w:rsid w:val="001077BC"/>
    <w:rsid w:val="00120987"/>
    <w:rsid w:val="00166FB3"/>
    <w:rsid w:val="00167BCD"/>
    <w:rsid w:val="00175AC6"/>
    <w:rsid w:val="00175D3D"/>
    <w:rsid w:val="00187EA0"/>
    <w:rsid w:val="00197A79"/>
    <w:rsid w:val="001D7F97"/>
    <w:rsid w:val="001E3B8C"/>
    <w:rsid w:val="001E4508"/>
    <w:rsid w:val="00210436"/>
    <w:rsid w:val="00247636"/>
    <w:rsid w:val="002524E8"/>
    <w:rsid w:val="00260CC3"/>
    <w:rsid w:val="002630A7"/>
    <w:rsid w:val="00276BE4"/>
    <w:rsid w:val="00291E46"/>
    <w:rsid w:val="00295A44"/>
    <w:rsid w:val="00297895"/>
    <w:rsid w:val="002B0839"/>
    <w:rsid w:val="002B45FC"/>
    <w:rsid w:val="002C0A43"/>
    <w:rsid w:val="002D3E0F"/>
    <w:rsid w:val="002E5711"/>
    <w:rsid w:val="0034416F"/>
    <w:rsid w:val="0034425A"/>
    <w:rsid w:val="0034791C"/>
    <w:rsid w:val="00353652"/>
    <w:rsid w:val="0036250B"/>
    <w:rsid w:val="00362D6A"/>
    <w:rsid w:val="003C2DFA"/>
    <w:rsid w:val="003D6256"/>
    <w:rsid w:val="003F6956"/>
    <w:rsid w:val="00401CBE"/>
    <w:rsid w:val="00403A12"/>
    <w:rsid w:val="00405D4B"/>
    <w:rsid w:val="00407A91"/>
    <w:rsid w:val="00412D9C"/>
    <w:rsid w:val="00427CEE"/>
    <w:rsid w:val="00432148"/>
    <w:rsid w:val="00442A71"/>
    <w:rsid w:val="00442C17"/>
    <w:rsid w:val="00463E49"/>
    <w:rsid w:val="00466CAC"/>
    <w:rsid w:val="004A3C73"/>
    <w:rsid w:val="004B089A"/>
    <w:rsid w:val="004B4BD1"/>
    <w:rsid w:val="004D224E"/>
    <w:rsid w:val="004D4667"/>
    <w:rsid w:val="004F2C56"/>
    <w:rsid w:val="004F3533"/>
    <w:rsid w:val="004F4B3F"/>
    <w:rsid w:val="00507A9F"/>
    <w:rsid w:val="00534710"/>
    <w:rsid w:val="00544192"/>
    <w:rsid w:val="0055447E"/>
    <w:rsid w:val="00566B97"/>
    <w:rsid w:val="00581DCD"/>
    <w:rsid w:val="00596388"/>
    <w:rsid w:val="005A4AEB"/>
    <w:rsid w:val="005B7B32"/>
    <w:rsid w:val="005D127A"/>
    <w:rsid w:val="005D4124"/>
    <w:rsid w:val="00601F27"/>
    <w:rsid w:val="006077AC"/>
    <w:rsid w:val="00615954"/>
    <w:rsid w:val="00626129"/>
    <w:rsid w:val="00632B9A"/>
    <w:rsid w:val="006331E5"/>
    <w:rsid w:val="00647512"/>
    <w:rsid w:val="00663AF5"/>
    <w:rsid w:val="00664B39"/>
    <w:rsid w:val="006668B8"/>
    <w:rsid w:val="00674111"/>
    <w:rsid w:val="00676716"/>
    <w:rsid w:val="006902EA"/>
    <w:rsid w:val="006A5E0B"/>
    <w:rsid w:val="006C13C7"/>
    <w:rsid w:val="0070000C"/>
    <w:rsid w:val="00707CC0"/>
    <w:rsid w:val="007101A7"/>
    <w:rsid w:val="00722218"/>
    <w:rsid w:val="00724F3C"/>
    <w:rsid w:val="00737A1F"/>
    <w:rsid w:val="0074029C"/>
    <w:rsid w:val="00752628"/>
    <w:rsid w:val="007670D1"/>
    <w:rsid w:val="00767A9E"/>
    <w:rsid w:val="00772ADD"/>
    <w:rsid w:val="00776F53"/>
    <w:rsid w:val="007961C7"/>
    <w:rsid w:val="007B200D"/>
    <w:rsid w:val="007C1125"/>
    <w:rsid w:val="007C37A0"/>
    <w:rsid w:val="007D43F2"/>
    <w:rsid w:val="0080589E"/>
    <w:rsid w:val="00810AAA"/>
    <w:rsid w:val="00812EBB"/>
    <w:rsid w:val="00813D15"/>
    <w:rsid w:val="00822EF1"/>
    <w:rsid w:val="00825FFF"/>
    <w:rsid w:val="00847625"/>
    <w:rsid w:val="0085150E"/>
    <w:rsid w:val="00870AAC"/>
    <w:rsid w:val="0088118F"/>
    <w:rsid w:val="008815E1"/>
    <w:rsid w:val="00884C0F"/>
    <w:rsid w:val="0088589D"/>
    <w:rsid w:val="00886610"/>
    <w:rsid w:val="00894870"/>
    <w:rsid w:val="008A736D"/>
    <w:rsid w:val="008C560E"/>
    <w:rsid w:val="008D6A30"/>
    <w:rsid w:val="008E3325"/>
    <w:rsid w:val="008E7A9F"/>
    <w:rsid w:val="008F241A"/>
    <w:rsid w:val="008F4133"/>
    <w:rsid w:val="00935AB4"/>
    <w:rsid w:val="00942731"/>
    <w:rsid w:val="00990F2E"/>
    <w:rsid w:val="009F208D"/>
    <w:rsid w:val="009F33E3"/>
    <w:rsid w:val="00A20904"/>
    <w:rsid w:val="00A20E16"/>
    <w:rsid w:val="00A22BE5"/>
    <w:rsid w:val="00A25AEB"/>
    <w:rsid w:val="00A30D69"/>
    <w:rsid w:val="00A32330"/>
    <w:rsid w:val="00A42A37"/>
    <w:rsid w:val="00A432EC"/>
    <w:rsid w:val="00A46BC4"/>
    <w:rsid w:val="00A51038"/>
    <w:rsid w:val="00A5196F"/>
    <w:rsid w:val="00A56672"/>
    <w:rsid w:val="00A65795"/>
    <w:rsid w:val="00A96195"/>
    <w:rsid w:val="00AA516D"/>
    <w:rsid w:val="00AC076C"/>
    <w:rsid w:val="00AE3161"/>
    <w:rsid w:val="00AF0D24"/>
    <w:rsid w:val="00AF3166"/>
    <w:rsid w:val="00B416B6"/>
    <w:rsid w:val="00B45661"/>
    <w:rsid w:val="00B659F6"/>
    <w:rsid w:val="00B65C8B"/>
    <w:rsid w:val="00B860B5"/>
    <w:rsid w:val="00BA3380"/>
    <w:rsid w:val="00BB3E31"/>
    <w:rsid w:val="00BC7DA9"/>
    <w:rsid w:val="00BD3EF5"/>
    <w:rsid w:val="00BF7A12"/>
    <w:rsid w:val="00C05644"/>
    <w:rsid w:val="00C20B7B"/>
    <w:rsid w:val="00C450FD"/>
    <w:rsid w:val="00C52223"/>
    <w:rsid w:val="00C752EF"/>
    <w:rsid w:val="00C87C90"/>
    <w:rsid w:val="00C92606"/>
    <w:rsid w:val="00CA7EE0"/>
    <w:rsid w:val="00CB1057"/>
    <w:rsid w:val="00CB2A96"/>
    <w:rsid w:val="00CE34CF"/>
    <w:rsid w:val="00D04217"/>
    <w:rsid w:val="00D4612E"/>
    <w:rsid w:val="00D53147"/>
    <w:rsid w:val="00D550C2"/>
    <w:rsid w:val="00D63810"/>
    <w:rsid w:val="00D70D47"/>
    <w:rsid w:val="00D829CF"/>
    <w:rsid w:val="00D87F3A"/>
    <w:rsid w:val="00D96CB2"/>
    <w:rsid w:val="00DC2C1F"/>
    <w:rsid w:val="00DD5415"/>
    <w:rsid w:val="00DF4721"/>
    <w:rsid w:val="00E0514E"/>
    <w:rsid w:val="00E10BDF"/>
    <w:rsid w:val="00E25B97"/>
    <w:rsid w:val="00E270E6"/>
    <w:rsid w:val="00E35364"/>
    <w:rsid w:val="00E467AF"/>
    <w:rsid w:val="00E6308D"/>
    <w:rsid w:val="00E74AB3"/>
    <w:rsid w:val="00E9678E"/>
    <w:rsid w:val="00E967ED"/>
    <w:rsid w:val="00EA19C3"/>
    <w:rsid w:val="00EB4A51"/>
    <w:rsid w:val="00EB5CB5"/>
    <w:rsid w:val="00EC57AE"/>
    <w:rsid w:val="00EC7378"/>
    <w:rsid w:val="00ED506A"/>
    <w:rsid w:val="00EF2FF7"/>
    <w:rsid w:val="00F22F80"/>
    <w:rsid w:val="00F41088"/>
    <w:rsid w:val="00F53141"/>
    <w:rsid w:val="00F5455F"/>
    <w:rsid w:val="00F7395A"/>
    <w:rsid w:val="00FA6C0C"/>
    <w:rsid w:val="00FD054F"/>
    <w:rsid w:val="00FD4910"/>
    <w:rsid w:val="00FE00E9"/>
    <w:rsid w:val="00FE3C06"/>
    <w:rsid w:val="00FE5785"/>
    <w:rsid w:val="00FF13FC"/>
    <w:rsid w:val="00FF1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2E72A3"/>
  <w15:chartTrackingRefBased/>
  <w15:docId w15:val="{56FD6983-7C3B-4037-A088-88D70599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enter" w:pos="4536"/>
        <w:tab w:val="right" w:pos="9072"/>
      </w:tabs>
    </w:pPr>
    <w:rPr>
      <w:sz w:val="1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D87F3A"/>
    <w:pPr>
      <w:shd w:val="clear" w:color="auto" w:fill="000080"/>
    </w:pPr>
    <w:rPr>
      <w:rFonts w:ascii="Tahoma" w:hAnsi="Tahoma" w:cs="Tahoma"/>
      <w:sz w:val="20"/>
    </w:rPr>
  </w:style>
  <w:style w:type="table" w:styleId="Tabellenraster">
    <w:name w:val="Table Grid"/>
    <w:basedOn w:val="NormaleTabelle"/>
    <w:rsid w:val="0021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1077BC"/>
    <w:rPr>
      <w:rFonts w:ascii="Arial" w:hAnsi="Arial"/>
      <w:sz w:val="22"/>
    </w:rPr>
  </w:style>
  <w:style w:type="paragraph" w:styleId="Sprechblasentext">
    <w:name w:val="Balloon Text"/>
    <w:basedOn w:val="Standard"/>
    <w:link w:val="SprechblasentextZchn"/>
    <w:rsid w:val="00AE3161"/>
    <w:rPr>
      <w:rFonts w:ascii="Tahoma" w:hAnsi="Tahoma" w:cs="Tahoma"/>
      <w:sz w:val="16"/>
      <w:szCs w:val="16"/>
    </w:rPr>
  </w:style>
  <w:style w:type="character" w:customStyle="1" w:styleId="SprechblasentextZchn">
    <w:name w:val="Sprechblasentext Zchn"/>
    <w:link w:val="Sprechblasentext"/>
    <w:rsid w:val="00AE3161"/>
    <w:rPr>
      <w:rFonts w:ascii="Tahoma" w:hAnsi="Tahoma" w:cs="Tahoma"/>
      <w:sz w:val="16"/>
      <w:szCs w:val="16"/>
    </w:rPr>
  </w:style>
  <w:style w:type="paragraph" w:styleId="KeinLeerraum">
    <w:name w:val="No Spacing"/>
    <w:uiPriority w:val="1"/>
    <w:qFormat/>
    <w:rsid w:val="00BA3380"/>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erkaufshandbuch\Testversion\Assistent\Templates\101_GASAG_TK_KOPFBO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5018543A6B44B9857D084398D6240" ma:contentTypeVersion="12" ma:contentTypeDescription="Create a new document." ma:contentTypeScope="" ma:versionID="fbed0b50ce22e53be77a3a04d2071ec4">
  <xsd:schema xmlns:xsd="http://www.w3.org/2001/XMLSchema" xmlns:xs="http://www.w3.org/2001/XMLSchema" xmlns:p="http://schemas.microsoft.com/office/2006/metadata/properties" xmlns:ns3="e8384f14-37a5-4faa-b600-b902c90bc037" xmlns:ns4="e670560a-c2cd-4000-ad3f-564c552c10ab" targetNamespace="http://schemas.microsoft.com/office/2006/metadata/properties" ma:root="true" ma:fieldsID="b8fe08560fe4d0eae7b636210375a374" ns3:_="" ns4:_="">
    <xsd:import namespace="e8384f14-37a5-4faa-b600-b902c90bc037"/>
    <xsd:import namespace="e670560a-c2cd-4000-ad3f-564c552c1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4f14-37a5-4faa-b600-b902c90bc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0560a-c2cd-4000-ad3f-564c552c10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697A2-3DF5-4153-9F26-B20C1D3EF661}">
  <ds:schemaRefs>
    <ds:schemaRef ds:uri="http://schemas.microsoft.com/sharepoint/v3/contenttype/forms"/>
  </ds:schemaRefs>
</ds:datastoreItem>
</file>

<file path=customXml/itemProps2.xml><?xml version="1.0" encoding="utf-8"?>
<ds:datastoreItem xmlns:ds="http://schemas.openxmlformats.org/officeDocument/2006/customXml" ds:itemID="{74C09B8C-EB7C-498E-8E87-40761C9BA09E}">
  <ds:schemaRefs>
    <ds:schemaRef ds:uri="http://schemas.microsoft.com/office/infopath/2007/PartnerControls"/>
    <ds:schemaRef ds:uri="http://purl.org/dc/elements/1.1/"/>
    <ds:schemaRef ds:uri="http://schemas.microsoft.com/office/2006/metadata/properties"/>
    <ds:schemaRef ds:uri="e8384f14-37a5-4faa-b600-b902c90bc037"/>
    <ds:schemaRef ds:uri="http://purl.org/dc/terms/"/>
    <ds:schemaRef ds:uri="http://schemas.microsoft.com/office/2006/documentManagement/types"/>
    <ds:schemaRef ds:uri="http://purl.org/dc/dcmitype/"/>
    <ds:schemaRef ds:uri="http://schemas.openxmlformats.org/package/2006/metadata/core-properties"/>
    <ds:schemaRef ds:uri="e670560a-c2cd-4000-ad3f-564c552c10ab"/>
    <ds:schemaRef ds:uri="http://www.w3.org/XML/1998/namespace"/>
  </ds:schemaRefs>
</ds:datastoreItem>
</file>

<file path=customXml/itemProps3.xml><?xml version="1.0" encoding="utf-8"?>
<ds:datastoreItem xmlns:ds="http://schemas.openxmlformats.org/officeDocument/2006/customXml" ds:itemID="{53EE6A77-98C9-4B30-A038-B8323698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4f14-37a5-4faa-b600-b902c90bc037"/>
    <ds:schemaRef ds:uri="e670560a-c2cd-4000-ad3f-564c552c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101_GASAG_TK_KOPFBOGEN</Template>
  <TotalTime>0</TotalTime>
  <Pages>5</Pages>
  <Words>1003</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Brief GASAG</vt:lpstr>
    </vt:vector>
  </TitlesOfParts>
  <Company>GASAG</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GASAG</dc:title>
  <dc:subject>11. Mrz.  2004</dc:subject>
  <dc:creator>BA200436</dc:creator>
  <cp:keywords/>
  <dc:description>Brief  für Verkaufshandbuch BAS</dc:description>
  <cp:lastModifiedBy>Sanderhoff, Nico</cp:lastModifiedBy>
  <cp:revision>2</cp:revision>
  <cp:lastPrinted>2013-08-21T08:59:00Z</cp:lastPrinted>
  <dcterms:created xsi:type="dcterms:W3CDTF">2020-12-14T15:21:00Z</dcterms:created>
  <dcterms:modified xsi:type="dcterms:W3CDTF">2020-12-14T15:21:00Z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KH_IAB_VER">
    <vt:lpwstr>2</vt:lpwstr>
  </property>
  <property fmtid="{D5CDD505-2E9C-101B-9397-08002B2CF9AE}" pid="3" name="VERSANDART">
    <vt:lpwstr>Brief</vt:lpwstr>
  </property>
  <property fmtid="{D5CDD505-2E9C-101B-9397-08002B2CF9AE}" pid="4" name="MAIL_BETREFF">
    <vt:lpwstr/>
  </property>
  <property fmtid="{D5CDD505-2E9C-101B-9397-08002B2CF9AE}" pid="5" name="E-MAIL">
    <vt:lpwstr>jan.thieme@freenet.de</vt:lpwstr>
  </property>
  <property fmtid="{D5CDD505-2E9C-101B-9397-08002B2CF9AE}" pid="6" name="S_NR">
    <vt:lpwstr>050203</vt:lpwstr>
  </property>
  <property fmtid="{D5CDD505-2E9C-101B-9397-08002B2CF9AE}" pid="7" name="EXPIRE_DATE">
    <vt:lpwstr>06.07.2020</vt:lpwstr>
  </property>
  <property fmtid="{D5CDD505-2E9C-101B-9397-08002B2CF9AE}" pid="8" name="MANDT">
    <vt:lpwstr>101</vt:lpwstr>
  </property>
  <property fmtid="{D5CDD505-2E9C-101B-9397-08002B2CF9AE}" pid="9" name="TEST">
    <vt:lpwstr>1</vt:lpwstr>
  </property>
  <property fmtid="{D5CDD505-2E9C-101B-9397-08002B2CF9AE}" pid="10" name="CTYPE">
    <vt:lpwstr>2</vt:lpwstr>
  </property>
  <property fmtid="{D5CDD505-2E9C-101B-9397-08002B2CF9AE}" pid="11" name="F_COMING">
    <vt:lpwstr>2</vt:lpwstr>
  </property>
  <property fmtid="{D5CDD505-2E9C-101B-9397-08002B2CF9AE}" pid="12" name="ADDINFO">
    <vt:lpwstr>2</vt:lpwstr>
  </property>
  <property fmtid="{D5CDD505-2E9C-101B-9397-08002B2CF9AE}" pid="13" name="CTDATE">
    <vt:lpwstr>29.06.2020</vt:lpwstr>
  </property>
  <property fmtid="{D5CDD505-2E9C-101B-9397-08002B2CF9AE}" pid="14" name="Partner">
    <vt:lpwstr>1002203880</vt:lpwstr>
  </property>
  <property fmtid="{D5CDD505-2E9C-101B-9397-08002B2CF9AE}" pid="15" name="Vertragskonto">
    <vt:lpwstr/>
  </property>
  <property fmtid="{D5CDD505-2E9C-101B-9397-08002B2CF9AE}" pid="16" name="VKTYP">
    <vt:lpwstr/>
  </property>
  <property fmtid="{D5CDD505-2E9C-101B-9397-08002B2CF9AE}" pid="17" name="R/3-Destination">
    <vt:lpwstr>GQV</vt:lpwstr>
  </property>
  <property fmtid="{D5CDD505-2E9C-101B-9397-08002B2CF9AE}" pid="18" name="SAP_Object">
    <vt:lpwstr>BCONTACT</vt:lpwstr>
  </property>
  <property fmtid="{D5CDD505-2E9C-101B-9397-08002B2CF9AE}" pid="19" name="AR_Object">
    <vt:lpwstr>ZISUCONT</vt:lpwstr>
  </property>
  <property fmtid="{D5CDD505-2E9C-101B-9397-08002B2CF9AE}" pid="20" name="CCLASS">
    <vt:lpwstr>G8</vt:lpwstr>
  </property>
  <property fmtid="{D5CDD505-2E9C-101B-9397-08002B2CF9AE}" pid="21" name="SERNR">
    <vt:lpwstr/>
  </property>
  <property fmtid="{D5CDD505-2E9C-101B-9397-08002B2CF9AE}" pid="22" name="ACTIVITY">
    <vt:lpwstr>1135</vt:lpwstr>
  </property>
  <property fmtid="{D5CDD505-2E9C-101B-9397-08002B2CF9AE}" pid="23" name="ENCLOSURES">
    <vt:lpwstr/>
  </property>
  <property fmtid="{D5CDD505-2E9C-101B-9397-08002B2CF9AE}" pid="24" name="IS_COLOR">
    <vt:lpwstr>0</vt:lpwstr>
  </property>
  <property fmtid="{D5CDD505-2E9C-101B-9397-08002B2CF9AE}" pid="25" name="IS_DUPLEX">
    <vt:lpwstr>0</vt:lpwstr>
  </property>
  <property fmtid="{D5CDD505-2E9C-101B-9397-08002B2CF9AE}" pid="26" name="E_PAGE">
    <vt:lpwstr/>
  </property>
  <property fmtid="{D5CDD505-2E9C-101B-9397-08002B2CF9AE}" pid="27" name="BLANK_ONLY">
    <vt:lpwstr>0</vt:lpwstr>
  </property>
  <property fmtid="{D5CDD505-2E9C-101B-9397-08002B2CF9AE}" pid="28" name="Unterschriften">
    <vt:lpwstr/>
  </property>
  <property fmtid="{D5CDD505-2E9C-101B-9397-08002B2CF9AE}" pid="29" name="ContentTypeId">
    <vt:lpwstr>0x010100ACF5018543A6B44B9857D084398D6240</vt:lpwstr>
  </property>
</Properties>
</file>